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9" w:type="dxa"/>
        <w:tblInd w:w="-996" w:type="dxa"/>
        <w:tblLayout w:type="fixed"/>
        <w:tblLook w:val="04A0" w:firstRow="1" w:lastRow="0" w:firstColumn="1" w:lastColumn="0" w:noHBand="0" w:noVBand="1"/>
      </w:tblPr>
      <w:tblGrid>
        <w:gridCol w:w="5386"/>
        <w:gridCol w:w="5103"/>
      </w:tblGrid>
      <w:tr w:rsidR="00F17D1C" w:rsidRPr="007C2214" w14:paraId="64C17FD0" w14:textId="77777777" w:rsidTr="00225967">
        <w:tc>
          <w:tcPr>
            <w:tcW w:w="5386" w:type="dxa"/>
          </w:tcPr>
          <w:p w14:paraId="33B51A30" w14:textId="77777777" w:rsidR="00F17D1C" w:rsidRPr="007C2214" w:rsidRDefault="00F17D1C" w:rsidP="00F17D1C">
            <w:pPr>
              <w:jc w:val="center"/>
              <w:outlineLvl w:val="0"/>
              <w:rPr>
                <w:b/>
              </w:rPr>
            </w:pPr>
            <w:bookmarkStart w:id="0" w:name="_GoBack"/>
            <w:bookmarkEnd w:id="0"/>
            <w:r w:rsidRPr="007C2214">
              <w:rPr>
                <w:b/>
              </w:rPr>
              <w:t xml:space="preserve">LĪGUMS </w:t>
            </w:r>
          </w:p>
          <w:p w14:paraId="1DAA06E0" w14:textId="77777777" w:rsidR="00F17D1C" w:rsidRPr="007C2214" w:rsidRDefault="00F17D1C" w:rsidP="00F17D1C">
            <w:pPr>
              <w:jc w:val="center"/>
              <w:outlineLvl w:val="0"/>
              <w:rPr>
                <w:b/>
              </w:rPr>
            </w:pPr>
            <w:r w:rsidRPr="007C2214">
              <w:rPr>
                <w:b/>
              </w:rPr>
              <w:t>par profesionālās ievirzes izglītības programmas apguvi</w:t>
            </w:r>
          </w:p>
          <w:p w14:paraId="31E2A510" w14:textId="77777777" w:rsidR="00F17D1C" w:rsidRPr="007C2214" w:rsidRDefault="00F17D1C" w:rsidP="00F17D1C">
            <w:pPr>
              <w:jc w:val="center"/>
              <w:outlineLvl w:val="0"/>
              <w:rPr>
                <w:bCs/>
              </w:rPr>
            </w:pPr>
            <w:r w:rsidRPr="007C2214">
              <w:rPr>
                <w:bCs/>
              </w:rPr>
              <w:t>Rīgā</w:t>
            </w:r>
          </w:p>
          <w:p w14:paraId="4D2A4433" w14:textId="77777777" w:rsidR="00F17D1C" w:rsidRPr="007C2214" w:rsidRDefault="00F17D1C" w:rsidP="00F17D1C">
            <w:pPr>
              <w:outlineLvl w:val="0"/>
              <w:rPr>
                <w:b/>
              </w:rPr>
            </w:pPr>
          </w:p>
          <w:p w14:paraId="6987477E" w14:textId="77777777" w:rsidR="00F17D1C" w:rsidRPr="007C2214" w:rsidRDefault="00F17D1C" w:rsidP="00F17D1C">
            <w:r w:rsidRPr="007C2214">
              <w:t xml:space="preserve">Datums </w:t>
            </w:r>
          </w:p>
          <w:p w14:paraId="2C741FE5" w14:textId="77777777" w:rsidR="00F17D1C" w:rsidRPr="007C2214" w:rsidRDefault="00F17D1C" w:rsidP="00785425">
            <w:pP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85425" w:rsidRPr="007C2214" w14:paraId="13586B8D" w14:textId="77777777" w:rsidTr="00A06191">
              <w:tc>
                <w:tcPr>
                  <w:tcW w:w="9615" w:type="dxa"/>
                  <w:tcBorders>
                    <w:bottom w:val="single" w:sz="4" w:space="0" w:color="auto"/>
                  </w:tcBorders>
                </w:tcPr>
                <w:p w14:paraId="4FE4B09E" w14:textId="77777777" w:rsidR="00785425" w:rsidRPr="007C2214" w:rsidRDefault="00785425" w:rsidP="00785425">
                  <w:pPr>
                    <w:jc w:val="both"/>
                  </w:pPr>
                </w:p>
              </w:tc>
            </w:tr>
            <w:tr w:rsidR="00785425" w:rsidRPr="007C2214" w14:paraId="37A3F4F0" w14:textId="77777777" w:rsidTr="00A06191">
              <w:tc>
                <w:tcPr>
                  <w:tcW w:w="9615" w:type="dxa"/>
                  <w:tcBorders>
                    <w:top w:val="single" w:sz="4" w:space="0" w:color="auto"/>
                  </w:tcBorders>
                </w:tcPr>
                <w:p w14:paraId="74D55828" w14:textId="117C2112" w:rsidR="00785425" w:rsidRPr="007C2214" w:rsidRDefault="00785425" w:rsidP="00C00EAE">
                  <w:pPr>
                    <w:rPr>
                      <w:sz w:val="20"/>
                    </w:rPr>
                  </w:pPr>
                  <w:r w:rsidRPr="007C2214">
                    <w:rPr>
                      <w:sz w:val="20"/>
                    </w:rPr>
                    <w:t>(profesionālās ievirzes izglītības iestādes nosaukums)</w:t>
                  </w:r>
                </w:p>
              </w:tc>
            </w:tr>
          </w:tbl>
          <w:p w14:paraId="6C41801B" w14:textId="3191015F" w:rsidR="00785425" w:rsidRPr="007C2214" w:rsidRDefault="00785425" w:rsidP="00785425">
            <w:pPr>
              <w:jc w:val="both"/>
            </w:pPr>
            <w:r w:rsidRPr="007C2214">
              <w:t>(turpmāk – Skola), tās direktora</w:t>
            </w:r>
            <w:r w:rsidR="00C00EAE">
              <w:t xml:space="preserve"> </w:t>
            </w:r>
            <w:r w:rsidRPr="007C2214">
              <w:t xml:space="preserve">(-es) ________________________ personā, kurš (-a) </w:t>
            </w:r>
          </w:p>
          <w:p w14:paraId="7E593F9A" w14:textId="77777777" w:rsidR="00DA1A44" w:rsidRPr="00DA1A44" w:rsidRDefault="00DA1A44" w:rsidP="00DA1A44">
            <w:pPr>
              <w:jc w:val="both"/>
            </w:pPr>
            <w:r w:rsidRPr="00DA1A44">
              <w:t xml:space="preserve">darbojas uz nolikuma pamata, un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4"/>
            </w:tblGrid>
            <w:tr w:rsidR="00DA1A44" w:rsidRPr="00DA1A44" w14:paraId="5F86876F" w14:textId="77777777" w:rsidTr="00A06191">
              <w:tc>
                <w:tcPr>
                  <w:tcW w:w="9354" w:type="dxa"/>
                  <w:tcBorders>
                    <w:bottom w:val="single" w:sz="4" w:space="0" w:color="auto"/>
                  </w:tcBorders>
                </w:tcPr>
                <w:p w14:paraId="5F9E85F9" w14:textId="525FB814" w:rsidR="00DA1A44" w:rsidRPr="00DA1A44" w:rsidRDefault="00A6578F" w:rsidP="00A6578F">
                  <w:r>
                    <w:t xml:space="preserve">                                               </w:t>
                  </w:r>
                  <w:r w:rsidR="00DA1A44" w:rsidRPr="00DA1A44">
                    <w:t>(turpmāk – Vecāks)</w:t>
                  </w:r>
                  <w:r w:rsidR="00DA1A44" w:rsidRPr="00DA1A44">
                    <w:rPr>
                      <w:rFonts w:ascii="inherit" w:hAnsi="inherit" w:cs="Courier New"/>
                      <w:color w:val="202124"/>
                      <w:sz w:val="20"/>
                      <w:lang w:val="uk-UA" w:eastAsia="lv-LV"/>
                    </w:rPr>
                    <w:t xml:space="preserve">                                                                           </w:t>
                  </w:r>
                </w:p>
              </w:tc>
            </w:tr>
            <w:tr w:rsidR="00DA1A44" w:rsidRPr="00DA1A44" w14:paraId="61B579D5" w14:textId="77777777" w:rsidTr="00A06191">
              <w:tc>
                <w:tcPr>
                  <w:tcW w:w="9354" w:type="dxa"/>
                  <w:tcBorders>
                    <w:top w:val="single" w:sz="4" w:space="0" w:color="auto"/>
                  </w:tcBorders>
                </w:tcPr>
                <w:p w14:paraId="47068F55" w14:textId="77777777" w:rsidR="00DA1A44" w:rsidRPr="00DA1A44" w:rsidRDefault="00DA1A44" w:rsidP="00BF5C22">
                  <w:r w:rsidRPr="00DA1A44">
                    <w:rPr>
                      <w:sz w:val="20"/>
                    </w:rPr>
                    <w:t>(izglītojamā likumiskā pārstāvja vārds, uzvārds)</w:t>
                  </w:r>
                </w:p>
              </w:tc>
            </w:tr>
          </w:tbl>
          <w:p w14:paraId="70FBFE20" w14:textId="362B4C96" w:rsidR="00BF5C22" w:rsidRDefault="00BF5C22" w:rsidP="00BF5C22">
            <w:pPr>
              <w:jc w:val="both"/>
            </w:pPr>
            <w:r w:rsidRPr="00BF5C22">
              <w:t>kopā šajā līgumā – Līdzēji</w:t>
            </w:r>
            <w:r w:rsidR="00EE3F22">
              <w:t>, pamatojoties uz</w:t>
            </w:r>
            <w:bookmarkStart w:id="1" w:name="_Hlk36634929"/>
            <w:r w:rsidR="00DB29FC">
              <w:t xml:space="preserve"> </w:t>
            </w:r>
            <w:r w:rsidR="00DB29FC" w:rsidRPr="00DB29FC">
              <w:rPr>
                <w:bCs/>
                <w:noProof/>
              </w:rPr>
              <w:fldChar w:fldCharType="begin"/>
            </w:r>
            <w:r w:rsidR="00DB29FC" w:rsidRPr="00DB29FC">
              <w:rPr>
                <w:bCs/>
                <w:noProof/>
                <w:szCs w:val="26"/>
              </w:rPr>
              <w:instrText xml:space="preserve"> DOCPROPERTY  #ANOTACIJA#  \* MERGEFORMAT </w:instrText>
            </w:r>
            <w:r w:rsidR="00DB29FC" w:rsidRPr="00DB29FC">
              <w:rPr>
                <w:bCs/>
                <w:noProof/>
              </w:rPr>
              <w:fldChar w:fldCharType="separate"/>
            </w:r>
            <w:bookmarkEnd w:id="1"/>
            <w:r w:rsidR="00DB29FC" w:rsidRPr="00DB29FC">
              <w:rPr>
                <w:bCs/>
                <w:noProof/>
                <w:szCs w:val="26"/>
              </w:rPr>
              <w:t>Rīgas domes 2012. gada 2. oktobra saistoš</w:t>
            </w:r>
            <w:r w:rsidR="00DB29FC">
              <w:rPr>
                <w:bCs/>
                <w:noProof/>
                <w:szCs w:val="26"/>
              </w:rPr>
              <w:t>o</w:t>
            </w:r>
            <w:r w:rsidR="00DB29FC" w:rsidRPr="00DB29FC">
              <w:rPr>
                <w:bCs/>
                <w:noProof/>
                <w:szCs w:val="26"/>
              </w:rPr>
              <w:t xml:space="preserve"> noteikum</w:t>
            </w:r>
            <w:r w:rsidR="00DB29FC">
              <w:rPr>
                <w:bCs/>
                <w:noProof/>
                <w:szCs w:val="26"/>
              </w:rPr>
              <w:t>u</w:t>
            </w:r>
            <w:r w:rsidR="00DB29FC" w:rsidRPr="00DB29FC">
              <w:rPr>
                <w:bCs/>
                <w:noProof/>
                <w:szCs w:val="26"/>
              </w:rPr>
              <w:t xml:space="preserve"> Nr. 188 “Par līdzfinansējuma samaksas kārtību profesionālās ievirzes izglītības programmu apguvei Rīgas pilsētas pašvaldības izglītības iestādēs”</w:t>
            </w:r>
            <w:r w:rsidR="00DB29FC" w:rsidRPr="00DB29FC">
              <w:rPr>
                <w:bCs/>
                <w:noProof/>
              </w:rPr>
              <w:fldChar w:fldCharType="end"/>
            </w:r>
            <w:r w:rsidR="00DB29FC">
              <w:rPr>
                <w:bCs/>
                <w:noProof/>
              </w:rPr>
              <w:t xml:space="preserve"> </w:t>
            </w:r>
            <w:r w:rsidR="00DB29FC" w:rsidRPr="00C81ACE">
              <w:rPr>
                <w:noProof/>
                <w:szCs w:val="26"/>
              </w:rPr>
              <w:t>10.</w:t>
            </w:r>
            <w:r w:rsidR="00DB29FC" w:rsidRPr="00C81ACE">
              <w:rPr>
                <w:noProof/>
                <w:szCs w:val="26"/>
                <w:vertAlign w:val="superscript"/>
              </w:rPr>
              <w:t>1</w:t>
            </w:r>
            <w:r w:rsidR="00DB29FC">
              <w:rPr>
                <w:noProof/>
                <w:szCs w:val="26"/>
              </w:rPr>
              <w:t xml:space="preserve"> punktu,</w:t>
            </w:r>
            <w:r w:rsidR="00D01C9B">
              <w:rPr>
                <w:noProof/>
                <w:szCs w:val="26"/>
              </w:rPr>
              <w:t xml:space="preserve"> </w:t>
            </w:r>
            <w:r w:rsidR="00EE3F22">
              <w:t>noslēdz šādu līgumu.</w:t>
            </w:r>
          </w:p>
          <w:p w14:paraId="728EDD57" w14:textId="77777777" w:rsidR="00BF5C22" w:rsidRPr="00BF5C22" w:rsidRDefault="00BF5C22" w:rsidP="00BF5C22">
            <w:pPr>
              <w:jc w:val="both"/>
            </w:pPr>
          </w:p>
          <w:p w14:paraId="5C35D125" w14:textId="2252D51E" w:rsidR="00BF5C22" w:rsidRPr="00F03BA1" w:rsidRDefault="00BF5C22" w:rsidP="00F03BA1">
            <w:pPr>
              <w:pStyle w:val="ListParagraph"/>
              <w:numPr>
                <w:ilvl w:val="0"/>
                <w:numId w:val="6"/>
              </w:numPr>
              <w:jc w:val="center"/>
              <w:rPr>
                <w:b/>
              </w:rPr>
            </w:pPr>
            <w:r w:rsidRPr="00F03BA1">
              <w:rPr>
                <w:b/>
              </w:rPr>
              <w:t>Līguma priekšmets</w:t>
            </w:r>
          </w:p>
          <w:p w14:paraId="4A885B45" w14:textId="77777777" w:rsidR="00BF5C22" w:rsidRPr="00B10073" w:rsidRDefault="00BF5C22" w:rsidP="00BF5C22">
            <w:pPr>
              <w:pStyle w:val="ListParagraph"/>
              <w:rPr>
                <w:b/>
              </w:rPr>
            </w:pPr>
          </w:p>
          <w:p w14:paraId="1EB17192" w14:textId="652329EB" w:rsidR="007D3566" w:rsidRDefault="00EF652D" w:rsidP="00225967">
            <w:pPr>
              <w:tabs>
                <w:tab w:val="left" w:pos="870"/>
                <w:tab w:val="left" w:pos="1035"/>
              </w:tabs>
              <w:ind w:firstLine="604"/>
              <w:jc w:val="both"/>
            </w:pPr>
            <w:r>
              <w:t xml:space="preserve">1.1. </w:t>
            </w:r>
            <w:r w:rsidR="00BF5C22">
              <w:t>Šis līgums nosaka kārtību, kādā tiek veikta izglītojamā (turpmāk – Izglītojamais)</w:t>
            </w:r>
            <w:r w:rsidR="00BF5C22" w:rsidRPr="00B1007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rsidRPr="00077E53" w14:paraId="02138EDF" w14:textId="77777777" w:rsidTr="00A06191">
              <w:tc>
                <w:tcPr>
                  <w:tcW w:w="9615" w:type="dxa"/>
                  <w:tcBorders>
                    <w:bottom w:val="single" w:sz="4" w:space="0" w:color="auto"/>
                  </w:tcBorders>
                </w:tcPr>
                <w:p w14:paraId="185EA603" w14:textId="77777777" w:rsidR="007D3566" w:rsidRPr="00077E53" w:rsidRDefault="007D3566" w:rsidP="007D3566">
                  <w:pPr>
                    <w:jc w:val="center"/>
                  </w:pPr>
                </w:p>
              </w:tc>
            </w:tr>
            <w:tr w:rsidR="007D3566" w14:paraId="32B692E4" w14:textId="77777777" w:rsidTr="00A06191">
              <w:tc>
                <w:tcPr>
                  <w:tcW w:w="9615" w:type="dxa"/>
                  <w:tcBorders>
                    <w:top w:val="single" w:sz="4" w:space="0" w:color="auto"/>
                  </w:tcBorders>
                </w:tcPr>
                <w:p w14:paraId="78C4D89A" w14:textId="3AB545A3" w:rsidR="007D3566" w:rsidRPr="007D3566" w:rsidRDefault="007D3566" w:rsidP="00EF652D">
                  <w:pPr>
                    <w:rPr>
                      <w:sz w:val="20"/>
                      <w:lang w:val="en-US"/>
                    </w:rPr>
                  </w:pPr>
                  <w:r>
                    <w:rPr>
                      <w:sz w:val="20"/>
                    </w:rPr>
                    <w:t>(izglītojamā vārds, uzvārds, personas kods)</w:t>
                  </w:r>
                </w:p>
              </w:tc>
            </w:tr>
          </w:tbl>
          <w:p w14:paraId="53A8447B" w14:textId="2CFA641B" w:rsidR="007D3566" w:rsidRPr="007D3566" w:rsidRDefault="007D3566" w:rsidP="007D3566">
            <w:pPr>
              <w:jc w:val="both"/>
            </w:pPr>
            <w:r>
              <w:t>apmācība profesionālās ievirzes izglītības programmā (turpmāk – Programma)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14:paraId="053BD2CF" w14:textId="77777777" w:rsidTr="00A06191">
              <w:tc>
                <w:tcPr>
                  <w:tcW w:w="9615" w:type="dxa"/>
                  <w:tcBorders>
                    <w:bottom w:val="single" w:sz="4" w:space="0" w:color="auto"/>
                  </w:tcBorders>
                </w:tcPr>
                <w:p w14:paraId="41B2D901" w14:textId="77777777" w:rsidR="007D3566" w:rsidRDefault="007D3566" w:rsidP="007D3566">
                  <w:pPr>
                    <w:jc w:val="both"/>
                  </w:pPr>
                </w:p>
              </w:tc>
            </w:tr>
            <w:tr w:rsidR="007D3566" w14:paraId="455A5E58" w14:textId="77777777" w:rsidTr="00A06191">
              <w:tc>
                <w:tcPr>
                  <w:tcW w:w="9615" w:type="dxa"/>
                  <w:tcBorders>
                    <w:top w:val="single" w:sz="4" w:space="0" w:color="auto"/>
                  </w:tcBorders>
                </w:tcPr>
                <w:p w14:paraId="6F3AFF20" w14:textId="3D540A94" w:rsidR="007D3566" w:rsidRPr="0063493C" w:rsidRDefault="007D3566" w:rsidP="00EF652D">
                  <w:pPr>
                    <w:rPr>
                      <w:sz w:val="20"/>
                    </w:rPr>
                  </w:pPr>
                  <w:r>
                    <w:rPr>
                      <w:sz w:val="20"/>
                    </w:rPr>
                    <w:t>(programmas nosaukums, licences numurs, programmas kods)</w:t>
                  </w:r>
                </w:p>
              </w:tc>
            </w:tr>
          </w:tbl>
          <w:p w14:paraId="1D53F541" w14:textId="1B996443" w:rsidR="007D3566" w:rsidRDefault="00D93095" w:rsidP="00510675">
            <w:pPr>
              <w:ind w:firstLine="738"/>
              <w:jc w:val="both"/>
            </w:pPr>
            <w:r>
              <w:t>1.2.</w:t>
            </w:r>
            <w:r w:rsidR="007D3566">
              <w:t xml:space="preserve">Izglītojamais profesionālās ievirzes izglītības programmā ir uzņemts 20___. gada ___._______________. </w:t>
            </w:r>
          </w:p>
          <w:p w14:paraId="175350CD" w14:textId="77777777" w:rsidR="007D3566" w:rsidRPr="0036658C" w:rsidRDefault="007D3566" w:rsidP="007D3566">
            <w:pPr>
              <w:pStyle w:val="ListParagraph"/>
              <w:ind w:left="1287"/>
              <w:jc w:val="both"/>
              <w:rPr>
                <w:sz w:val="24"/>
                <w:szCs w:val="24"/>
              </w:rPr>
            </w:pPr>
          </w:p>
          <w:p w14:paraId="2BB87837" w14:textId="2B784A4C" w:rsidR="00DD5E1B" w:rsidRDefault="00DD5E1B" w:rsidP="009952B6">
            <w:pPr>
              <w:numPr>
                <w:ilvl w:val="0"/>
                <w:numId w:val="6"/>
              </w:numPr>
              <w:contextualSpacing/>
              <w:jc w:val="center"/>
              <w:rPr>
                <w:b/>
              </w:rPr>
            </w:pPr>
            <w:r w:rsidRPr="00DD5E1B">
              <w:rPr>
                <w:b/>
              </w:rPr>
              <w:t>Līdzēju tiesības un pienākumi</w:t>
            </w:r>
          </w:p>
          <w:p w14:paraId="40C71303" w14:textId="77777777" w:rsidR="00DD5E1B" w:rsidRPr="00DD5E1B" w:rsidRDefault="00DD5E1B" w:rsidP="00DD5E1B">
            <w:pPr>
              <w:ind w:left="720"/>
              <w:contextualSpacing/>
              <w:rPr>
                <w:b/>
              </w:rPr>
            </w:pPr>
          </w:p>
          <w:p w14:paraId="4C1E93CC" w14:textId="2D2069B2" w:rsidR="00DD5E1B" w:rsidRPr="00DD5E1B" w:rsidRDefault="00DD5E1B" w:rsidP="00F03BA1">
            <w:pPr>
              <w:pStyle w:val="ListParagraph"/>
              <w:numPr>
                <w:ilvl w:val="1"/>
                <w:numId w:val="11"/>
              </w:numPr>
            </w:pPr>
            <w:r>
              <w:t>Skola apņemas:</w:t>
            </w:r>
          </w:p>
          <w:p w14:paraId="6EBACD73" w14:textId="77777777" w:rsidR="00DD5E1B" w:rsidRDefault="00DD5E1B" w:rsidP="00DD5E1B">
            <w:pPr>
              <w:ind w:firstLine="596"/>
              <w:jc w:val="both"/>
            </w:pPr>
            <w:r>
              <w:t>2.1.1. nodrošināt Programmas īstenošanu atbilstoši normatīvajiem aktiem, lai Izglītojamais varētu apgūt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DD5E1B" w14:paraId="5CEA608D" w14:textId="77777777" w:rsidTr="00A06191">
              <w:tc>
                <w:tcPr>
                  <w:tcW w:w="9615" w:type="dxa"/>
                  <w:tcBorders>
                    <w:bottom w:val="single" w:sz="4" w:space="0" w:color="auto"/>
                  </w:tcBorders>
                </w:tcPr>
                <w:p w14:paraId="3A7606A9" w14:textId="77777777" w:rsidR="00DD5E1B" w:rsidRPr="007755CB" w:rsidRDefault="00DD5E1B" w:rsidP="00DD5E1B">
                  <w:pPr>
                    <w:jc w:val="both"/>
                    <w:rPr>
                      <w:iCs/>
                      <w:sz w:val="24"/>
                      <w:szCs w:val="24"/>
                    </w:rPr>
                  </w:pPr>
                </w:p>
              </w:tc>
            </w:tr>
            <w:tr w:rsidR="00DD5E1B" w14:paraId="2AA6222C" w14:textId="77777777" w:rsidTr="00A06191">
              <w:tc>
                <w:tcPr>
                  <w:tcW w:w="9615" w:type="dxa"/>
                  <w:tcBorders>
                    <w:top w:val="single" w:sz="4" w:space="0" w:color="auto"/>
                  </w:tcBorders>
                </w:tcPr>
                <w:p w14:paraId="227CD939" w14:textId="15F2C9DD" w:rsidR="00DD5E1B" w:rsidRPr="00A439C5" w:rsidRDefault="001C24CB" w:rsidP="001C24CB">
                  <w:pPr>
                    <w:pStyle w:val="HTMLPreformatted"/>
                    <w:shd w:val="clear" w:color="auto" w:fill="F8F9FA"/>
                    <w:rPr>
                      <w:rFonts w:ascii="inherit" w:hAnsi="inherit"/>
                      <w:i/>
                      <w:color w:val="202124"/>
                      <w:sz w:val="24"/>
                      <w:szCs w:val="24"/>
                      <w:lang w:val="uk-UA"/>
                    </w:rPr>
                  </w:pPr>
                  <w:r>
                    <w:rPr>
                      <w:rFonts w:ascii="inherit" w:hAnsi="inherit"/>
                      <w:i/>
                      <w:color w:val="202124"/>
                      <w:sz w:val="24"/>
                      <w:szCs w:val="24"/>
                    </w:rPr>
                    <w:t xml:space="preserve">                                   </w:t>
                  </w:r>
                  <w:r w:rsidR="00DD5E1B" w:rsidRPr="00A439C5">
                    <w:rPr>
                      <w:rFonts w:ascii="inherit" w:hAnsi="inherit"/>
                      <w:i/>
                      <w:color w:val="202124"/>
                      <w:sz w:val="24"/>
                      <w:szCs w:val="24"/>
                      <w:lang w:val="uk-UA"/>
                    </w:rPr>
                    <w:t>(specialitāte)</w:t>
                  </w:r>
                </w:p>
              </w:tc>
            </w:tr>
          </w:tbl>
          <w:p w14:paraId="4279A9E2" w14:textId="3066A60E" w:rsidR="00DD5E1B" w:rsidRDefault="00DD5E1B" w:rsidP="00F03BA1">
            <w:pPr>
              <w:jc w:val="both"/>
            </w:pPr>
            <w:r>
              <w:t>atbilstoši profesionālās ievirzes izglītības programmas mācību stundu plānam</w:t>
            </w:r>
            <w:r w:rsidR="00F03BA1">
              <w:t>;</w:t>
            </w:r>
          </w:p>
          <w:p w14:paraId="537257B4" w14:textId="77777777" w:rsidR="0029255E" w:rsidRPr="0029255E" w:rsidRDefault="0029255E" w:rsidP="0029255E">
            <w:pPr>
              <w:ind w:firstLine="709"/>
              <w:jc w:val="both"/>
            </w:pPr>
            <w:r w:rsidRPr="0029255E">
              <w:t>2.1.2. nodrošināt apmācību profesionāli kvalificētu pedagogu vadībā;</w:t>
            </w:r>
          </w:p>
          <w:p w14:paraId="1C858633" w14:textId="77777777" w:rsidR="0029255E" w:rsidRDefault="0029255E" w:rsidP="0029255E">
            <w:pPr>
              <w:ind w:firstLine="709"/>
              <w:jc w:val="both"/>
            </w:pPr>
            <w:r w:rsidRPr="0029255E">
              <w:t xml:space="preserve">2.1.3. nodrošināt drošu un draudzīgu vidi Skolas nodarbībās un pasākumos; atbildēt par </w:t>
            </w:r>
            <w:r w:rsidRPr="0029255E">
              <w:lastRenderedPageBreak/>
              <w:t>Izglītojamo veselību, drošību un tiesību ievērošanu Programmas īstenošanas laikā;</w:t>
            </w:r>
          </w:p>
          <w:p w14:paraId="02E609D2" w14:textId="40D8B64F" w:rsidR="0029255E" w:rsidRPr="0029255E" w:rsidRDefault="0029255E" w:rsidP="0029255E">
            <w:pPr>
              <w:ind w:firstLine="709"/>
              <w:jc w:val="both"/>
            </w:pPr>
            <w:r>
              <w:t>2</w:t>
            </w:r>
            <w:r w:rsidRPr="0029255E">
              <w:t>.1.4. nodrošināt ar nepieciešamajām telpām un mācību līdzekļiem;</w:t>
            </w:r>
          </w:p>
          <w:p w14:paraId="5FA69ECA" w14:textId="3011EBC8" w:rsidR="0029255E" w:rsidRPr="0029255E" w:rsidRDefault="0029255E" w:rsidP="001E132B">
            <w:pPr>
              <w:ind w:firstLine="709"/>
              <w:jc w:val="both"/>
            </w:pPr>
            <w:r w:rsidRPr="0029255E">
              <w:t>2.1.5. veicināt Izglītojamā piedalīšanos Skolas rīkotajos pasākumos un savlaicīgi informēt Vecāku par plānotajiem pasākumiem Skolā;</w:t>
            </w:r>
          </w:p>
          <w:p w14:paraId="162689A5" w14:textId="77777777" w:rsidR="0029255E" w:rsidRPr="0029255E" w:rsidRDefault="0029255E" w:rsidP="0029255E">
            <w:pPr>
              <w:ind w:firstLine="709"/>
              <w:jc w:val="both"/>
            </w:pPr>
            <w:r w:rsidRPr="0029255E">
              <w:t xml:space="preserve">2.1.6. iepazīstināt Izglītojamo un Vecāku ar Skolas iekšējās kārtības noteikumiem un citiem normatīvajiem aktiem, kas attiecināmi uz Programmas īstenošanu; </w:t>
            </w:r>
          </w:p>
          <w:p w14:paraId="6E41B42F" w14:textId="77777777" w:rsidR="007755CB" w:rsidRPr="007755CB" w:rsidRDefault="007755CB" w:rsidP="007755CB">
            <w:pPr>
              <w:ind w:firstLine="720"/>
              <w:jc w:val="both"/>
              <w:rPr>
                <w:szCs w:val="26"/>
              </w:rPr>
            </w:pPr>
            <w:r w:rsidRPr="007755CB">
              <w:t>2.2. Skolai ir tiesības atteikt sniegt izglītības pakalpojumu, ja Izglītojamais nav nodrošinājis valsts noteiktās epidemioloģiskās drošības prasības.</w:t>
            </w:r>
          </w:p>
          <w:p w14:paraId="4AC6852D" w14:textId="671CBDA5" w:rsidR="007755CB" w:rsidRPr="007755CB" w:rsidRDefault="007755CB" w:rsidP="009952B6">
            <w:pPr>
              <w:pStyle w:val="ListParagraph"/>
              <w:numPr>
                <w:ilvl w:val="1"/>
                <w:numId w:val="9"/>
              </w:numPr>
              <w:ind w:left="0" w:firstLine="738"/>
              <w:jc w:val="both"/>
            </w:pPr>
            <w:r w:rsidRPr="007755CB">
              <w:t>Skolai ir tiesības izbeigt Līgumu un atskaitīt Izglītojamo no Skolas, ja:</w:t>
            </w:r>
          </w:p>
          <w:p w14:paraId="5CFC6F26" w14:textId="77777777" w:rsidR="007755CB" w:rsidRPr="007755CB" w:rsidRDefault="007755CB" w:rsidP="007755CB">
            <w:pPr>
              <w:ind w:firstLine="720"/>
              <w:jc w:val="both"/>
            </w:pPr>
            <w:r w:rsidRPr="007755CB">
              <w:t xml:space="preserve">2.3.1. Izglītojamais rupji vai atkārtoti pārkāpis Skolas nolikumu, Skolas iekšējās kārtības noteikumus un citus normatīvos aktus; </w:t>
            </w:r>
          </w:p>
          <w:p w14:paraId="3A6E8763" w14:textId="77777777" w:rsidR="007755CB" w:rsidRPr="007755CB" w:rsidRDefault="007755CB" w:rsidP="009952B6">
            <w:pPr>
              <w:numPr>
                <w:ilvl w:val="1"/>
                <w:numId w:val="9"/>
              </w:numPr>
              <w:ind w:left="0" w:firstLine="738"/>
              <w:contextualSpacing/>
              <w:jc w:val="both"/>
            </w:pPr>
            <w:r w:rsidRPr="007755CB">
              <w:t>Skolai ir tiesības prasīt zaudējumu atlīdzību no Vecāka par Skolai nodarītajiem materiālajiem zaudējumiem Izglītojamā vainas dēļ.</w:t>
            </w:r>
          </w:p>
          <w:p w14:paraId="6BAAE452" w14:textId="77777777" w:rsidR="009952B6" w:rsidRDefault="009952B6" w:rsidP="009952B6">
            <w:pPr>
              <w:pStyle w:val="ListParagraph"/>
              <w:numPr>
                <w:ilvl w:val="1"/>
                <w:numId w:val="9"/>
              </w:numPr>
              <w:ind w:hanging="549"/>
            </w:pPr>
            <w:r>
              <w:t>Vecāks apņemas:</w:t>
            </w:r>
          </w:p>
          <w:p w14:paraId="7441BB15" w14:textId="5302D7AD" w:rsidR="009952B6" w:rsidRDefault="009952B6" w:rsidP="009952B6">
            <w:pPr>
              <w:ind w:firstLine="720"/>
              <w:jc w:val="both"/>
            </w:pPr>
            <w:r>
              <w:t>2.5.</w:t>
            </w:r>
            <w:r w:rsidR="00C221EE">
              <w:t>1</w:t>
            </w:r>
            <w:r>
              <w:t>. sekot Izglītojamā Skolas nodarbību apmeklējumiem;</w:t>
            </w:r>
          </w:p>
          <w:p w14:paraId="29DF795E" w14:textId="7F4FDCBC" w:rsidR="009952B6" w:rsidRDefault="009952B6" w:rsidP="009952B6">
            <w:pPr>
              <w:ind w:firstLine="720"/>
              <w:jc w:val="both"/>
            </w:pPr>
            <w:r>
              <w:t>2.5.</w:t>
            </w:r>
            <w:r w:rsidR="00C221EE">
              <w:t>2</w:t>
            </w:r>
            <w:r>
              <w:t>. sadarboties ar Skolu un Izglītojamā pedagogiem, sniegt informāciju, kas saistīta ar Izglītojamā izglītošanu un audzināšanu, sekmēt Izglītojamā izglītošanos un iesniegt nepieciešamās izziņas;</w:t>
            </w:r>
          </w:p>
          <w:p w14:paraId="15AB41D2" w14:textId="4CB21980" w:rsidR="009952B6" w:rsidRDefault="009952B6" w:rsidP="009952B6">
            <w:pPr>
              <w:ind w:firstLine="720"/>
              <w:jc w:val="both"/>
            </w:pPr>
            <w:r>
              <w:t>2.5.</w:t>
            </w:r>
            <w:r w:rsidR="00C221EE">
              <w:t>3</w:t>
            </w:r>
            <w:r>
              <w:t>. Izglītojamā slimības gadījumā savlaicīgi par to ziņot Skolai un iesniegt prombūtni attaisnojošus dokumentus, kas attaisno kavētās stundas;</w:t>
            </w:r>
          </w:p>
          <w:p w14:paraId="7AD40FD2" w14:textId="1104D286" w:rsidR="009952B6" w:rsidRDefault="009952B6" w:rsidP="009952B6">
            <w:pPr>
              <w:ind w:firstLine="720"/>
              <w:jc w:val="both"/>
            </w:pPr>
            <w:r>
              <w:t>2.5.</w:t>
            </w:r>
            <w:r w:rsidR="00C221EE">
              <w:t>4</w:t>
            </w:r>
            <w:r>
              <w:t xml:space="preserve">. rūpēties, lai Izglītojamais ievēro Skolas iekšējo kārtību reglamentējošos normatīvos aktus, </w:t>
            </w:r>
            <w:r w:rsidRPr="00FC7E4F">
              <w:t>valsts noteiktās epidemioloģiskās drošības prasības Programmas īstenošanas vietās,</w:t>
            </w:r>
            <w:r>
              <w:t xml:space="preserve"> kā arī sabiedrībā pieņemtās morāles un ētikas normas;</w:t>
            </w:r>
          </w:p>
          <w:p w14:paraId="419C35B2" w14:textId="57ED183E" w:rsidR="009952B6" w:rsidRDefault="009952B6" w:rsidP="009952B6">
            <w:pPr>
              <w:ind w:firstLine="720"/>
              <w:jc w:val="both"/>
            </w:pPr>
            <w:r>
              <w:t>2.5.</w:t>
            </w:r>
            <w:r w:rsidR="00C221EE">
              <w:t>5</w:t>
            </w:r>
            <w:r>
              <w:t>. saudzīgi izturēties pret Skolas mantu un atlīdzināt Skolai zaudējumus, kas radušies Izglītojamā vai savas neatļautas rīcības rezultātā;</w:t>
            </w:r>
          </w:p>
          <w:p w14:paraId="3A6277CD" w14:textId="45C17FD9" w:rsidR="009952B6" w:rsidRDefault="009952B6" w:rsidP="009952B6">
            <w:pPr>
              <w:ind w:firstLine="720"/>
              <w:jc w:val="both"/>
            </w:pPr>
            <w:r>
              <w:t>2.5.</w:t>
            </w:r>
            <w:r w:rsidR="00C221EE">
              <w:t>6</w:t>
            </w:r>
            <w:r>
              <w:t xml:space="preserve">. sniegt precīzu un aktuālu informāciju par saviem saziņas līdzekļiem: tālruni </w:t>
            </w:r>
            <w:r>
              <w:lastRenderedPageBreak/>
              <w:t>un e-pasta adresi, izmaiņu gadījumā informēt par to Skolu ne vēlāk kā trīs darbadienu laikā;</w:t>
            </w:r>
          </w:p>
          <w:p w14:paraId="41874178" w14:textId="4FC4C85D" w:rsidR="009952B6" w:rsidRDefault="009952B6" w:rsidP="009952B6">
            <w:pPr>
              <w:ind w:firstLine="720"/>
              <w:jc w:val="both"/>
            </w:pPr>
            <w:r>
              <w:t>2.5.</w:t>
            </w:r>
            <w:r w:rsidR="00C221EE">
              <w:t>7</w:t>
            </w:r>
            <w:r>
              <w:t>. rūpēties par Skolas publisko tēlu, atbalstīt un pilnveidot tās tradīcijas;</w:t>
            </w:r>
          </w:p>
          <w:p w14:paraId="4E901C9F" w14:textId="3D1E7311" w:rsidR="009952B6" w:rsidRPr="00374716" w:rsidRDefault="009952B6" w:rsidP="00374716">
            <w:pPr>
              <w:ind w:firstLine="720"/>
              <w:jc w:val="both"/>
            </w:pPr>
            <w:r>
              <w:t>2.5.</w:t>
            </w:r>
            <w:r w:rsidR="00C221EE">
              <w:t>8</w:t>
            </w:r>
            <w:r>
              <w:t>. rakstiski brīdināt Skolu par līguma izbeigšanu vienu nedēļu iepriekš, nokārtojot visas Līguma saistības.</w:t>
            </w:r>
          </w:p>
          <w:p w14:paraId="273327FD" w14:textId="29996B70" w:rsidR="00374716" w:rsidRDefault="00374716" w:rsidP="00374716">
            <w:pPr>
              <w:pStyle w:val="ListParagraph"/>
              <w:numPr>
                <w:ilvl w:val="1"/>
                <w:numId w:val="9"/>
              </w:numPr>
              <w:ind w:hanging="549"/>
              <w:jc w:val="both"/>
            </w:pPr>
            <w:r>
              <w:t xml:space="preserve">Vecākam ir tiesības: </w:t>
            </w:r>
          </w:p>
          <w:p w14:paraId="255F3D04" w14:textId="77777777" w:rsidR="00374716" w:rsidRDefault="00374716" w:rsidP="00374716">
            <w:pPr>
              <w:ind w:firstLine="720"/>
              <w:jc w:val="both"/>
            </w:pPr>
            <w:r>
              <w:t>2.6.1. piedalīties mācību procesa pilnveidē un izglītības iestādes pašpārvaldē;</w:t>
            </w:r>
          </w:p>
          <w:p w14:paraId="161F5A7A" w14:textId="77777777" w:rsidR="00374716" w:rsidRDefault="00374716" w:rsidP="00374716">
            <w:pPr>
              <w:ind w:firstLine="720"/>
              <w:jc w:val="both"/>
            </w:pPr>
            <w:r>
              <w:t>2.6.2. sniegt un saņemt informāciju par jautājumiem, kas saistīti ar Izglītojamā mācību gaitu, sasniegumiem u.c. informāciju, kas saistīta ar sekmīgu un pilnvērtīgu izvēlētās Programmas apguvi un tālāko profesionālo attīstību;</w:t>
            </w:r>
          </w:p>
          <w:p w14:paraId="39E36F97" w14:textId="77777777" w:rsidR="00374716" w:rsidRDefault="00374716" w:rsidP="00374716">
            <w:pPr>
              <w:ind w:firstLine="720"/>
              <w:jc w:val="both"/>
            </w:pPr>
            <w:r>
              <w:t>2.6.3. saņemt metodisku atbalstu no Skolas sekmīgai un pilnvērtīgai Izglītojamā izvēlētās Programmas apguvei.</w:t>
            </w:r>
          </w:p>
          <w:p w14:paraId="68D9F544" w14:textId="77777777" w:rsidR="00374716" w:rsidRDefault="00374716" w:rsidP="00374716">
            <w:pPr>
              <w:ind w:firstLine="720"/>
              <w:jc w:val="both"/>
            </w:pPr>
          </w:p>
          <w:p w14:paraId="6C645D45" w14:textId="4FCF2757" w:rsidR="00F03BA1" w:rsidRPr="00F03BA1" w:rsidRDefault="00F03BA1" w:rsidP="00F03BA1">
            <w:pPr>
              <w:pStyle w:val="ListParagraph"/>
              <w:numPr>
                <w:ilvl w:val="0"/>
                <w:numId w:val="9"/>
              </w:numPr>
              <w:tabs>
                <w:tab w:val="left" w:pos="284"/>
              </w:tabs>
              <w:jc w:val="center"/>
              <w:rPr>
                <w:b/>
                <w:szCs w:val="26"/>
              </w:rPr>
            </w:pPr>
            <w:r w:rsidRPr="00F03BA1">
              <w:rPr>
                <w:b/>
                <w:szCs w:val="26"/>
              </w:rPr>
              <w:t>Personas datu aizsardzība</w:t>
            </w:r>
          </w:p>
          <w:p w14:paraId="3D4CABBE" w14:textId="2A164911" w:rsidR="007755CB" w:rsidRPr="007755CB" w:rsidRDefault="007755CB" w:rsidP="007755CB">
            <w:pPr>
              <w:ind w:left="567"/>
              <w:jc w:val="both"/>
              <w:rPr>
                <w:i/>
                <w:color w:val="000000" w:themeColor="text1"/>
              </w:rPr>
            </w:pPr>
          </w:p>
          <w:p w14:paraId="612698F4" w14:textId="77777777" w:rsidR="00C0232F" w:rsidRDefault="00C0232F" w:rsidP="00C0232F">
            <w:pPr>
              <w:tabs>
                <w:tab w:val="num" w:pos="1276"/>
              </w:tabs>
              <w:ind w:firstLine="709"/>
              <w:jc w:val="both"/>
              <w:rPr>
                <w:szCs w:val="26"/>
              </w:rPr>
            </w:pPr>
            <w:r>
              <w:rPr>
                <w:szCs w:val="26"/>
              </w:rPr>
              <w:t xml:space="preserve">3.1. </w:t>
            </w:r>
            <w:r w:rsidRPr="00310A7C">
              <w:rPr>
                <w:szCs w:val="26"/>
              </w:rPr>
              <w:t xml:space="preserve">Rīgas </w:t>
            </w:r>
            <w:proofErr w:type="spellStart"/>
            <w:r>
              <w:rPr>
                <w:szCs w:val="26"/>
              </w:rPr>
              <w:t>valsts</w:t>
            </w:r>
            <w:r w:rsidRPr="00310A7C">
              <w:rPr>
                <w:szCs w:val="26"/>
              </w:rPr>
              <w:t>pilsētas</w:t>
            </w:r>
            <w:proofErr w:type="spellEnd"/>
            <w:r w:rsidRPr="00310A7C">
              <w:rPr>
                <w:szCs w:val="26"/>
              </w:rPr>
              <w:t xml:space="preserve"> pašvaldība</w:t>
            </w:r>
            <w:r w:rsidRPr="00FD0B40">
              <w:rPr>
                <w:szCs w:val="26"/>
              </w:rPr>
              <w:t xml:space="preserve"> </w:t>
            </w:r>
            <w:r>
              <w:rPr>
                <w:szCs w:val="26"/>
              </w:rPr>
              <w:t>Skolas</w:t>
            </w:r>
            <w:r w:rsidRPr="00FC7B1F">
              <w:rPr>
                <w:szCs w:val="26"/>
              </w:rPr>
              <w:t xml:space="preserve"> personā nodrošina tās veiktās personas datu apstrādes atbilstību Eiropas Parlamenta un Padomes regulas Nr. 2016/679 par fizisku personu aizsardzību attiecībā uz personas datu apstrādi un šādu datu brīvu apriti un ar ko atceļ Direktīvu 95/46/EK (Vispārīgā datu aizsardzības regula) prasībām. </w:t>
            </w:r>
          </w:p>
          <w:p w14:paraId="00458F7F" w14:textId="77777777" w:rsidR="00C0232F" w:rsidRDefault="00C0232F" w:rsidP="00C0232F">
            <w:pPr>
              <w:ind w:firstLine="709"/>
              <w:jc w:val="both"/>
              <w:rPr>
                <w:szCs w:val="26"/>
              </w:rPr>
            </w:pPr>
            <w:r>
              <w:rPr>
                <w:szCs w:val="26"/>
              </w:rPr>
              <w:t xml:space="preserve">3.2. Skolas </w:t>
            </w:r>
            <w:r w:rsidRPr="00FC7B1F">
              <w:rPr>
                <w:szCs w:val="26"/>
              </w:rPr>
              <w:t>Personas datu apstrādes un aizsardzības politika</w:t>
            </w:r>
            <w:r>
              <w:rPr>
                <w:szCs w:val="26"/>
              </w:rPr>
              <w:t>:</w:t>
            </w:r>
            <w:r w:rsidRPr="00FC7B1F">
              <w:rPr>
                <w:szCs w:val="26"/>
              </w:rPr>
              <w:t xml:space="preserve"> </w:t>
            </w:r>
          </w:p>
          <w:p w14:paraId="6D69D109" w14:textId="77777777" w:rsidR="00C0232F" w:rsidRDefault="00C0232F" w:rsidP="00C0232F">
            <w:pPr>
              <w:ind w:firstLine="709"/>
              <w:jc w:val="both"/>
              <w:rPr>
                <w:szCs w:val="26"/>
              </w:rPr>
            </w:pPr>
            <w:r>
              <w:rPr>
                <w:szCs w:val="26"/>
              </w:rPr>
              <w:t xml:space="preserve">3.2.1. </w:t>
            </w:r>
            <w:r w:rsidRPr="00AE426B">
              <w:rPr>
                <w:szCs w:val="26"/>
              </w:rPr>
              <w:t>Rīgas</w:t>
            </w:r>
            <w:r>
              <w:rPr>
                <w:szCs w:val="26"/>
              </w:rPr>
              <w:t xml:space="preserve"> </w:t>
            </w:r>
            <w:proofErr w:type="spellStart"/>
            <w:r>
              <w:rPr>
                <w:szCs w:val="26"/>
              </w:rPr>
              <w:t>valsts</w:t>
            </w:r>
            <w:r w:rsidRPr="00AE426B">
              <w:rPr>
                <w:szCs w:val="26"/>
              </w:rPr>
              <w:t>pilsētas</w:t>
            </w:r>
            <w:proofErr w:type="spellEnd"/>
            <w:r w:rsidRPr="00AE426B">
              <w:rPr>
                <w:szCs w:val="26"/>
              </w:rPr>
              <w:t xml:space="preserve"> pašvaldība </w:t>
            </w:r>
            <w:r w:rsidRPr="00100D3C">
              <w:rPr>
                <w:i/>
                <w:iCs/>
                <w:szCs w:val="26"/>
              </w:rPr>
              <w:t>(</w:t>
            </w:r>
            <w:r w:rsidRPr="00D038AF">
              <w:rPr>
                <w:i/>
                <w:iCs/>
                <w:color w:val="0070C0"/>
                <w:szCs w:val="26"/>
              </w:rPr>
              <w:t>skolas nosaukums, skolas adrese, tālruņa numurs, e-pasts</w:t>
            </w:r>
            <w:r w:rsidRPr="00100D3C">
              <w:rPr>
                <w:i/>
                <w:iCs/>
                <w:szCs w:val="26"/>
              </w:rPr>
              <w:t>)</w:t>
            </w:r>
            <w:r w:rsidRPr="00AE426B">
              <w:rPr>
                <w:szCs w:val="26"/>
              </w:rPr>
              <w:t xml:space="preserve"> ir pārzinis Jūsu kā bērna likumiskā pārstāvja un Jūsu bērna personas datu apstrādei</w:t>
            </w:r>
            <w:r>
              <w:rPr>
                <w:szCs w:val="26"/>
              </w:rPr>
              <w:t>;</w:t>
            </w:r>
          </w:p>
          <w:p w14:paraId="02E23441" w14:textId="77777777" w:rsidR="00C0232F" w:rsidRDefault="00C0232F" w:rsidP="00C0232F">
            <w:pPr>
              <w:ind w:firstLine="709"/>
              <w:rPr>
                <w:szCs w:val="26"/>
              </w:rPr>
            </w:pPr>
            <w:r>
              <w:rPr>
                <w:szCs w:val="26"/>
              </w:rPr>
              <w:t xml:space="preserve">3.2.2. </w:t>
            </w:r>
            <w:r w:rsidRPr="00AE426B">
              <w:rPr>
                <w:szCs w:val="26"/>
              </w:rPr>
              <w:t>Rīgas domes Datu aizsardzības un informācijas tehnoloģiju drošības centrs veic personas datu aizsardzības speciālista funkcijas pašvaldībā, adrese</w:t>
            </w:r>
            <w:r>
              <w:rPr>
                <w:szCs w:val="26"/>
              </w:rPr>
              <w:t xml:space="preserve"> </w:t>
            </w:r>
            <w:r w:rsidRPr="008F34FD">
              <w:rPr>
                <w:szCs w:val="26"/>
              </w:rPr>
              <w:t>Dzirciema iela 28, Rīga, LV</w:t>
            </w:r>
            <w:r>
              <w:rPr>
                <w:szCs w:val="26"/>
              </w:rPr>
              <w:t>-</w:t>
            </w:r>
            <w:r w:rsidRPr="008F34FD">
              <w:rPr>
                <w:szCs w:val="26"/>
              </w:rPr>
              <w:t>1007</w:t>
            </w:r>
            <w:r w:rsidRPr="00AE426B">
              <w:rPr>
                <w:szCs w:val="26"/>
              </w:rPr>
              <w:t xml:space="preserve">, e-pasts </w:t>
            </w:r>
            <w:hyperlink r:id="rId11" w:history="1">
              <w:r w:rsidRPr="00093DFB">
                <w:rPr>
                  <w:rStyle w:val="Hyperlink"/>
                  <w:color w:val="4472C4" w:themeColor="accent1"/>
                  <w:szCs w:val="26"/>
                </w:rPr>
                <w:t>dac@riga.lv</w:t>
              </w:r>
            </w:hyperlink>
            <w:r w:rsidRPr="00F12F90">
              <w:rPr>
                <w:szCs w:val="26"/>
              </w:rPr>
              <w:t>;</w:t>
            </w:r>
          </w:p>
          <w:p w14:paraId="01E497C3" w14:textId="4AD7CC2F" w:rsidR="00C0232F" w:rsidRDefault="00C0232F" w:rsidP="00C0232F">
            <w:pPr>
              <w:ind w:firstLine="709"/>
              <w:jc w:val="both"/>
              <w:rPr>
                <w:szCs w:val="26"/>
              </w:rPr>
            </w:pPr>
            <w:r>
              <w:rPr>
                <w:szCs w:val="26"/>
              </w:rPr>
              <w:t>3.2.3.Iestāde p</w:t>
            </w:r>
            <w:r w:rsidRPr="00CB53F9">
              <w:rPr>
                <w:szCs w:val="26"/>
              </w:rPr>
              <w:t xml:space="preserve">ersonas datus apstrādās atbilstoši normatīvo aktu prasībām fizisko personu datu aizsardzības jomā.  </w:t>
            </w:r>
            <w:r>
              <w:rPr>
                <w:szCs w:val="26"/>
              </w:rPr>
              <w:t>Jūsu bērna</w:t>
            </w:r>
            <w:r w:rsidRPr="00AE426B">
              <w:rPr>
                <w:szCs w:val="26"/>
              </w:rPr>
              <w:t xml:space="preserve"> personas datus</w:t>
            </w:r>
            <w:r>
              <w:rPr>
                <w:szCs w:val="26"/>
              </w:rPr>
              <w:t xml:space="preserve"> apstrādās</w:t>
            </w:r>
            <w:r w:rsidRPr="00AE426B">
              <w:rPr>
                <w:szCs w:val="26"/>
              </w:rPr>
              <w:t xml:space="preserve"> </w:t>
            </w:r>
            <w:r w:rsidRPr="00FC6CC2">
              <w:rPr>
                <w:color w:val="000000"/>
                <w:szCs w:val="26"/>
              </w:rPr>
              <w:t>saskaņā ar normatīvajiem aktiem, kas attiecas uz personas datu apstrādi un drošību, lai nodrošinātu Līguma 1.1.punktā noteikto.</w:t>
            </w:r>
            <w:r>
              <w:rPr>
                <w:color w:val="000000"/>
                <w:szCs w:val="26"/>
              </w:rPr>
              <w:t xml:space="preserve"> </w:t>
            </w:r>
            <w:r w:rsidRPr="00AE426B">
              <w:rPr>
                <w:szCs w:val="26"/>
              </w:rPr>
              <w:t xml:space="preserve">Par Jums kā bērna likumisko </w:t>
            </w:r>
            <w:r w:rsidRPr="00AE426B">
              <w:rPr>
                <w:szCs w:val="26"/>
              </w:rPr>
              <w:lastRenderedPageBreak/>
              <w:t xml:space="preserve">pārstāvi </w:t>
            </w:r>
            <w:r>
              <w:rPr>
                <w:szCs w:val="26"/>
              </w:rPr>
              <w:t>Skola</w:t>
            </w:r>
            <w:r w:rsidRPr="00AE426B">
              <w:rPr>
                <w:szCs w:val="26"/>
              </w:rPr>
              <w:t xml:space="preserve"> apstrādā šādas datu kategorijas: identificējošā informācija (vārds, uzvārds</w:t>
            </w:r>
            <w:r>
              <w:rPr>
                <w:szCs w:val="26"/>
              </w:rPr>
              <w:t>)</w:t>
            </w:r>
            <w:r w:rsidRPr="00AE426B">
              <w:rPr>
                <w:szCs w:val="26"/>
              </w:rPr>
              <w:t xml:space="preserve"> un kontaktinformācija (adrese, tālruņa numurs, e-pasta adrese).</w:t>
            </w:r>
            <w:r>
              <w:rPr>
                <w:szCs w:val="26"/>
              </w:rPr>
              <w:t xml:space="preserve"> Skola</w:t>
            </w:r>
            <w:r w:rsidRPr="00AE426B">
              <w:rPr>
                <w:szCs w:val="26"/>
              </w:rPr>
              <w:t xml:space="preserve"> apstrādā Jūsu personas datus, lai nodrošinātu normatīvajos aktos noteiktās prasības un pienākumus, kā arī lai sazinātos ar Jums</w:t>
            </w:r>
            <w:r>
              <w:rPr>
                <w:szCs w:val="26"/>
              </w:rPr>
              <w:t>;</w:t>
            </w:r>
          </w:p>
          <w:p w14:paraId="29792F3F" w14:textId="00538B44" w:rsidR="00C0232F" w:rsidRDefault="00C0232F" w:rsidP="00C0232F">
            <w:pPr>
              <w:ind w:right="-138"/>
              <w:jc w:val="both"/>
              <w:rPr>
                <w:szCs w:val="26"/>
              </w:rPr>
            </w:pPr>
            <w:r>
              <w:rPr>
                <w:szCs w:val="26"/>
              </w:rPr>
              <w:tab/>
              <w:t>3.2.4. P</w:t>
            </w:r>
            <w:r w:rsidRPr="00CB53F9">
              <w:rPr>
                <w:szCs w:val="26"/>
              </w:rPr>
              <w:t>ersonas datus apstrādās, kamēr Līgums būs spēkā. Personas dati tiks glabāti atbilstoši normatīvajos aktos noteiktajiem termiņiem</w:t>
            </w:r>
            <w:r>
              <w:rPr>
                <w:szCs w:val="26"/>
              </w:rPr>
              <w:t>;</w:t>
            </w:r>
          </w:p>
          <w:p w14:paraId="582250BE" w14:textId="77777777" w:rsidR="00C0232F" w:rsidRDefault="00C0232F" w:rsidP="00C0232F">
            <w:pPr>
              <w:ind w:firstLine="709"/>
              <w:jc w:val="both"/>
              <w:rPr>
                <w:szCs w:val="26"/>
              </w:rPr>
            </w:pPr>
            <w:r>
              <w:rPr>
                <w:szCs w:val="26"/>
              </w:rPr>
              <w:t>3.2.5.</w:t>
            </w:r>
            <w:r w:rsidRPr="00CB53F9">
              <w:rPr>
                <w:szCs w:val="26"/>
              </w:rPr>
              <w:t xml:space="preserve"> Puses personas datus nenodos trešajām personām, izņemot normatīvajos aktos noteiktajos gadījumos.</w:t>
            </w:r>
          </w:p>
          <w:p w14:paraId="5745DCF3" w14:textId="50599DCF" w:rsidR="00C0232F" w:rsidRPr="00EE3F22" w:rsidRDefault="00C0232F" w:rsidP="00C0232F">
            <w:pPr>
              <w:ind w:firstLine="709"/>
              <w:jc w:val="both"/>
              <w:rPr>
                <w:szCs w:val="26"/>
              </w:rPr>
            </w:pPr>
            <w:r>
              <w:rPr>
                <w:szCs w:val="26"/>
              </w:rPr>
              <w:t xml:space="preserve">3.3. </w:t>
            </w:r>
            <w:r w:rsidRPr="00FC7B1F">
              <w:rPr>
                <w:szCs w:val="26"/>
              </w:rPr>
              <w:t xml:space="preserve">Informācija par </w:t>
            </w:r>
            <w:r w:rsidRPr="00EA50EC">
              <w:rPr>
                <w:szCs w:val="26"/>
              </w:rPr>
              <w:t>pašvaldības</w:t>
            </w:r>
            <w:r w:rsidRPr="00FC7B1F">
              <w:rPr>
                <w:szCs w:val="26"/>
              </w:rPr>
              <w:t xml:space="preserve"> iestāžu, t.sk. </w:t>
            </w:r>
            <w:r>
              <w:rPr>
                <w:szCs w:val="26"/>
              </w:rPr>
              <w:t>Skolas</w:t>
            </w:r>
            <w:r w:rsidRPr="00FC7B1F">
              <w:rPr>
                <w:szCs w:val="26"/>
              </w:rPr>
              <w:t xml:space="preserve">, veikto personas datu apstrādi pieejama Rīgas </w:t>
            </w:r>
            <w:proofErr w:type="spellStart"/>
            <w:r w:rsidR="008A0225">
              <w:rPr>
                <w:szCs w:val="26"/>
              </w:rPr>
              <w:t>valsts</w:t>
            </w:r>
            <w:r w:rsidRPr="00FC7B1F">
              <w:rPr>
                <w:szCs w:val="26"/>
              </w:rPr>
              <w:t>pilsētas</w:t>
            </w:r>
            <w:proofErr w:type="spellEnd"/>
            <w:r w:rsidRPr="00FC7B1F">
              <w:rPr>
                <w:szCs w:val="26"/>
              </w:rPr>
              <w:t xml:space="preserve"> pašvaldības </w:t>
            </w:r>
            <w:r w:rsidRPr="001973DF">
              <w:rPr>
                <w:szCs w:val="26"/>
              </w:rPr>
              <w:t>tīmekļvietnē</w:t>
            </w:r>
            <w:r w:rsidRPr="00FC7B1F">
              <w:rPr>
                <w:szCs w:val="26"/>
              </w:rPr>
              <w:t xml:space="preserve"> (</w:t>
            </w:r>
            <w:hyperlink r:id="rId12" w:history="1">
              <w:r w:rsidRPr="00EE3F22">
                <w:rPr>
                  <w:rStyle w:val="Hyperlink"/>
                  <w:color w:val="auto"/>
                  <w:szCs w:val="26"/>
                  <w:u w:val="none"/>
                </w:rPr>
                <w:t>https://www.riga.lv/lv/rigas-pilsetas-pasvaldibas-personas-datu-aizsardzibas-politika</w:t>
              </w:r>
            </w:hyperlink>
            <w:r w:rsidRPr="00EE3F22">
              <w:rPr>
                <w:szCs w:val="26"/>
              </w:rPr>
              <w:t xml:space="preserve">). </w:t>
            </w:r>
          </w:p>
          <w:p w14:paraId="25919588" w14:textId="77777777" w:rsidR="00BF5C22" w:rsidRPr="007C2214" w:rsidRDefault="00BF5C22" w:rsidP="00785425">
            <w:pPr>
              <w:rPr>
                <w:szCs w:val="26"/>
              </w:rPr>
            </w:pPr>
          </w:p>
          <w:p w14:paraId="5EDAC8EA" w14:textId="37046AD5" w:rsidR="00D342E7" w:rsidRPr="00D342E7" w:rsidRDefault="00D342E7" w:rsidP="00D342E7">
            <w:pPr>
              <w:pStyle w:val="ListParagraph"/>
              <w:numPr>
                <w:ilvl w:val="0"/>
                <w:numId w:val="9"/>
              </w:numPr>
              <w:jc w:val="center"/>
              <w:rPr>
                <w:b/>
              </w:rPr>
            </w:pPr>
            <w:r w:rsidRPr="00D342E7">
              <w:rPr>
                <w:b/>
              </w:rPr>
              <w:t>Līguma darbības termiņš, tā grozīšanas kārtība</w:t>
            </w:r>
          </w:p>
          <w:p w14:paraId="648621AD" w14:textId="77777777" w:rsidR="00785425" w:rsidRPr="00C00EAE" w:rsidRDefault="00785425" w:rsidP="00D342E7">
            <w:pPr>
              <w:pStyle w:val="ListParagraph"/>
              <w:jc w:val="center"/>
              <w:rPr>
                <w:szCs w:val="26"/>
              </w:rPr>
            </w:pPr>
          </w:p>
          <w:p w14:paraId="062D67E1" w14:textId="3A02FB58" w:rsidR="00D342E7" w:rsidRDefault="00D342E7" w:rsidP="00E125CE">
            <w:pPr>
              <w:pStyle w:val="ListParagraph"/>
              <w:numPr>
                <w:ilvl w:val="1"/>
                <w:numId w:val="13"/>
              </w:numPr>
              <w:tabs>
                <w:tab w:val="left" w:pos="1022"/>
              </w:tabs>
              <w:ind w:left="29" w:firstLine="538"/>
              <w:jc w:val="both"/>
            </w:pPr>
            <w:r>
              <w:t>Šis līgums stājas spēkā ar tā parakstīšanas brīdi un ir spēkā līdz ____. gada. __.____________.</w:t>
            </w:r>
          </w:p>
          <w:p w14:paraId="16F6D219" w14:textId="68995583" w:rsidR="00D342E7" w:rsidRDefault="00D342E7" w:rsidP="00E125CE">
            <w:pPr>
              <w:pStyle w:val="ListParagraph"/>
              <w:numPr>
                <w:ilvl w:val="1"/>
                <w:numId w:val="13"/>
              </w:numPr>
              <w:tabs>
                <w:tab w:val="left" w:pos="1164"/>
              </w:tabs>
              <w:ind w:left="0" w:firstLine="567"/>
              <w:jc w:val="both"/>
            </w:pPr>
            <w:r>
              <w:t>Līgums tiek izbeigts, kad Izglītojamais ir</w:t>
            </w:r>
            <w:r w:rsidDel="00560A74">
              <w:t xml:space="preserve"> </w:t>
            </w:r>
            <w:r>
              <w:t>izstājies no Skolas vai tiek atskaitīts no Skolas, un pilnībā izpildītas Līguma saistības.</w:t>
            </w:r>
          </w:p>
          <w:p w14:paraId="4EB19912" w14:textId="70922DB2" w:rsidR="00D342E7" w:rsidRDefault="00D342E7" w:rsidP="00E125CE">
            <w:pPr>
              <w:pStyle w:val="ListParagraph"/>
              <w:numPr>
                <w:ilvl w:val="1"/>
                <w:numId w:val="13"/>
              </w:numPr>
              <w:tabs>
                <w:tab w:val="left" w:pos="1164"/>
              </w:tabs>
              <w:ind w:left="0" w:firstLine="596"/>
              <w:jc w:val="both"/>
            </w:pPr>
            <w:r>
              <w:t>Jebkuri līguma grozījumi un papildinājumi tiek noformēti ar rakstisku vienošanos, kas kļūst par šī Līguma neatņemamu sastāvdaļu.</w:t>
            </w:r>
          </w:p>
          <w:p w14:paraId="3E60F0E2" w14:textId="77777777" w:rsidR="00D342E7" w:rsidRDefault="00D342E7" w:rsidP="00D342E7">
            <w:pPr>
              <w:ind w:left="567"/>
              <w:jc w:val="both"/>
              <w:rPr>
                <w:szCs w:val="26"/>
              </w:rPr>
            </w:pPr>
          </w:p>
          <w:p w14:paraId="2805EB64" w14:textId="043ACF9C" w:rsidR="00413D3D" w:rsidRPr="00413D3D" w:rsidRDefault="00413D3D" w:rsidP="00413D3D">
            <w:pPr>
              <w:pStyle w:val="ListParagraph"/>
              <w:numPr>
                <w:ilvl w:val="0"/>
                <w:numId w:val="13"/>
              </w:numPr>
              <w:jc w:val="center"/>
              <w:rPr>
                <w:b/>
              </w:rPr>
            </w:pPr>
            <w:r w:rsidRPr="00413D3D">
              <w:rPr>
                <w:b/>
              </w:rPr>
              <w:t>Līdzēju atbildība</w:t>
            </w:r>
          </w:p>
          <w:p w14:paraId="5F8C5AEC" w14:textId="77777777" w:rsidR="00413D3D" w:rsidRDefault="00413D3D" w:rsidP="00413D3D">
            <w:pPr>
              <w:pStyle w:val="ListParagraph"/>
              <w:jc w:val="center"/>
              <w:rPr>
                <w:szCs w:val="26"/>
              </w:rPr>
            </w:pPr>
          </w:p>
          <w:p w14:paraId="2688F2B7" w14:textId="77777777" w:rsidR="00650D43" w:rsidRDefault="00650D43" w:rsidP="00650D43">
            <w:pPr>
              <w:tabs>
                <w:tab w:val="num" w:pos="1260"/>
              </w:tabs>
              <w:ind w:firstLine="720"/>
              <w:jc w:val="both"/>
            </w:pPr>
            <w:r>
              <w:t>5.1. Līdzēji neatbild par līgumsaistību neizpildi nepārvaramas varas apstākļos, kuri padara neiespējamu šī līguma izpildi vai Līdzēju darbību. Nepārvarama vara šī līguma izpratnē ir dabas katastrofas, jebkura rakstura militāras operācijas, epidēmijas un citi ārkārtēja rakstura faktori, kurus Līdzēji nevarēja paredzēt līguma izpildes laikā.</w:t>
            </w:r>
          </w:p>
          <w:p w14:paraId="5D00EEF4" w14:textId="77777777" w:rsidR="00650D43" w:rsidRDefault="00650D43" w:rsidP="00650D43">
            <w:pPr>
              <w:tabs>
                <w:tab w:val="num" w:pos="1260"/>
              </w:tabs>
              <w:ind w:firstLine="720"/>
              <w:jc w:val="both"/>
            </w:pPr>
            <w:r>
              <w:t xml:space="preserve">5.2. Nepārvaramas varas apstākļu iestāšanās gadījumā Līdzējs, kura pienācīga </w:t>
            </w:r>
            <w:r>
              <w:lastRenderedPageBreak/>
              <w:t xml:space="preserve">saistību izpilde kļūst neiespējama, nekavējoties </w:t>
            </w:r>
            <w:proofErr w:type="spellStart"/>
            <w:r>
              <w:t>rakstveidā</w:t>
            </w:r>
            <w:proofErr w:type="spellEnd"/>
            <w:r>
              <w:t xml:space="preserve"> par to paziņo otram Līdzējam.</w:t>
            </w:r>
          </w:p>
          <w:p w14:paraId="189EA79A" w14:textId="77777777" w:rsidR="00650D43" w:rsidRDefault="00650D43" w:rsidP="00650D43">
            <w:pPr>
              <w:tabs>
                <w:tab w:val="num" w:pos="1260"/>
              </w:tabs>
              <w:ind w:firstLine="720"/>
              <w:jc w:val="both"/>
            </w:pPr>
            <w:r>
              <w:t>5.3. Visus strīdus un domstarpības par šī līguma Līdzēju līgumsaistību izpildi Līdzēji risina sarunu ceļā. Gadījumā, ja Līdzēji nevienojas sarunu ceļā, strīdi un domstarpības izšķirami tiesā saskaņā ar spēkā esošajiem normatīvajiem aktiem.</w:t>
            </w:r>
          </w:p>
          <w:p w14:paraId="1500781E" w14:textId="5D3F3035" w:rsidR="00650D43" w:rsidRDefault="00B9711C" w:rsidP="00B9711C">
            <w:pPr>
              <w:tabs>
                <w:tab w:val="num" w:pos="1260"/>
              </w:tabs>
              <w:ind w:firstLine="720"/>
              <w:jc w:val="both"/>
            </w:pPr>
            <w:r>
              <w:t>5</w:t>
            </w:r>
            <w:r w:rsidR="00650D43">
              <w:t>.4. Līdzēji ir savstarpēji atbildīgi par precīzu un savlaicīgu Līguma noteikumu izpildi.</w:t>
            </w:r>
          </w:p>
          <w:p w14:paraId="4E0CDB9B" w14:textId="39947FA5" w:rsidR="00650D43" w:rsidRDefault="00650D43" w:rsidP="00650D43">
            <w:pPr>
              <w:tabs>
                <w:tab w:val="num" w:pos="1260"/>
              </w:tabs>
              <w:ind w:firstLine="720"/>
              <w:jc w:val="both"/>
            </w:pPr>
            <w:r>
              <w:t xml:space="preserve">5.5. Līdzējs, kas nav izpildījis savas Līgumā noteiktās saistības, atlīdzina otram Līdzējam zaudējumus, kas radušies saistību neizpildes rezultātā, izņemot gadījumus, ja Vecāks nav ievērojis šī līguma </w:t>
            </w:r>
            <w:r w:rsidRPr="005F3605">
              <w:t>2.5.</w:t>
            </w:r>
            <w:r w:rsidR="00116CEC">
              <w:t>7</w:t>
            </w:r>
            <w:r w:rsidRPr="005F3605">
              <w:t>.</w:t>
            </w:r>
            <w:r>
              <w:t>apakšpunktu.</w:t>
            </w:r>
          </w:p>
          <w:p w14:paraId="03CB84D1" w14:textId="77777777" w:rsidR="00650D43" w:rsidRDefault="00650D43" w:rsidP="00B9711C">
            <w:pPr>
              <w:tabs>
                <w:tab w:val="num" w:pos="1260"/>
              </w:tabs>
              <w:ind w:firstLine="720"/>
              <w:jc w:val="both"/>
              <w:rPr>
                <w:szCs w:val="26"/>
              </w:rPr>
            </w:pPr>
          </w:p>
          <w:p w14:paraId="31B2F79B" w14:textId="2247A8F7" w:rsidR="004F7FF8" w:rsidRPr="004F7FF8" w:rsidRDefault="004F7FF8" w:rsidP="004F7FF8">
            <w:pPr>
              <w:pStyle w:val="ListParagraph"/>
              <w:numPr>
                <w:ilvl w:val="0"/>
                <w:numId w:val="13"/>
              </w:numPr>
              <w:jc w:val="center"/>
              <w:rPr>
                <w:b/>
              </w:rPr>
            </w:pPr>
            <w:r w:rsidRPr="004F7FF8">
              <w:rPr>
                <w:b/>
              </w:rPr>
              <w:t>Citi noteikumi</w:t>
            </w:r>
          </w:p>
          <w:p w14:paraId="09506832" w14:textId="77777777" w:rsidR="004F7FF8" w:rsidRDefault="004F7FF8" w:rsidP="004F7FF8">
            <w:pPr>
              <w:pStyle w:val="ListParagraph"/>
              <w:jc w:val="center"/>
              <w:rPr>
                <w:szCs w:val="26"/>
              </w:rPr>
            </w:pPr>
          </w:p>
          <w:p w14:paraId="6CBA04CD" w14:textId="592109E1" w:rsidR="0008626B" w:rsidRDefault="0008626B" w:rsidP="0008626B">
            <w:pPr>
              <w:pStyle w:val="ListParagraph"/>
              <w:numPr>
                <w:ilvl w:val="1"/>
                <w:numId w:val="13"/>
              </w:numPr>
              <w:ind w:left="0" w:firstLine="738"/>
              <w:jc w:val="both"/>
            </w:pPr>
            <w:r>
              <w:t>Šis līgums ir saistošs Līdzējiem, to pilnvarotajām personām, kā arī tiesību un saistību pārņēmējiem.</w:t>
            </w:r>
          </w:p>
          <w:p w14:paraId="257F446D" w14:textId="77777777" w:rsidR="0008626B" w:rsidRDefault="0008626B" w:rsidP="00CC7EE2">
            <w:pPr>
              <w:pStyle w:val="ListParagraph"/>
              <w:numPr>
                <w:ilvl w:val="1"/>
                <w:numId w:val="13"/>
              </w:numPr>
              <w:ind w:left="29" w:firstLine="538"/>
              <w:jc w:val="both"/>
            </w:pPr>
            <w:r>
              <w:t>Līdzēji apņemas nekavējoties paziņot viena otram par savas atrašanās vietas vai citas būtiskas informācijas izmaiņām, kas var ietekmēt līguma pienācīgu izpildi un uzņemas pilnu atbildību par šī pienākuma savlaicīgu nepildīšanu.</w:t>
            </w:r>
          </w:p>
          <w:p w14:paraId="67FDDD75" w14:textId="77777777" w:rsidR="0008626B" w:rsidRDefault="0008626B" w:rsidP="00CC7EE2">
            <w:pPr>
              <w:pStyle w:val="ListParagraph"/>
              <w:numPr>
                <w:ilvl w:val="1"/>
                <w:numId w:val="13"/>
              </w:numPr>
              <w:ind w:left="29" w:firstLine="538"/>
              <w:jc w:val="both"/>
            </w:pPr>
            <w:r>
              <w:t xml:space="preserve">Šis līgums sastādīts latviešu un ukraiņu valodā uz ____ lapām </w:t>
            </w:r>
            <w:r w:rsidRPr="00081083">
              <w:t>divos eksemplāros, katram Līdzējam pa vienam eksemplāram.</w:t>
            </w:r>
          </w:p>
          <w:p w14:paraId="7444D133" w14:textId="77777777" w:rsidR="0008626B" w:rsidRDefault="0008626B" w:rsidP="00CC7EE2">
            <w:pPr>
              <w:tabs>
                <w:tab w:val="num" w:pos="1440"/>
              </w:tabs>
              <w:ind w:left="720"/>
              <w:jc w:val="both"/>
              <w:rPr>
                <w:szCs w:val="26"/>
              </w:rPr>
            </w:pPr>
          </w:p>
          <w:p w14:paraId="0F1A7FE6" w14:textId="312722D3" w:rsidR="00A06191" w:rsidRPr="00A06191" w:rsidRDefault="00A06191" w:rsidP="00A06191">
            <w:pPr>
              <w:pStyle w:val="ListParagraph"/>
              <w:numPr>
                <w:ilvl w:val="0"/>
                <w:numId w:val="13"/>
              </w:numPr>
              <w:jc w:val="center"/>
              <w:rPr>
                <w:b/>
              </w:rPr>
            </w:pPr>
            <w:r w:rsidRPr="00A06191">
              <w:rPr>
                <w:b/>
              </w:rPr>
              <w:t>Līdzēju rekvizīti un paraksti</w:t>
            </w:r>
          </w:p>
          <w:p w14:paraId="06A96377" w14:textId="198F6AE2" w:rsidR="00A06191" w:rsidRDefault="00A06191" w:rsidP="00A06191">
            <w:pPr>
              <w:pStyle w:val="ListParagraph"/>
              <w:rPr>
                <w:b/>
                <w:i/>
                <w:lang w:val="ru-RU"/>
              </w:rPr>
            </w:pPr>
          </w:p>
          <w:tbl>
            <w:tblPr>
              <w:tblW w:w="9214" w:type="dxa"/>
              <w:tblLayout w:type="fixed"/>
              <w:tblLook w:val="01E0" w:firstRow="1" w:lastRow="1" w:firstColumn="1" w:lastColumn="1" w:noHBand="0" w:noVBand="0"/>
            </w:tblPr>
            <w:tblGrid>
              <w:gridCol w:w="2298"/>
              <w:gridCol w:w="283"/>
              <w:gridCol w:w="6633"/>
            </w:tblGrid>
            <w:tr w:rsidR="00E30BA1" w:rsidRPr="00A9207A" w14:paraId="1C520DA8" w14:textId="77777777" w:rsidTr="00E30BA1">
              <w:tc>
                <w:tcPr>
                  <w:tcW w:w="9214" w:type="dxa"/>
                  <w:gridSpan w:val="3"/>
                </w:tcPr>
                <w:p w14:paraId="4B83DA14" w14:textId="77777777" w:rsidR="00E30BA1" w:rsidRPr="00A9207A" w:rsidRDefault="00E30BA1" w:rsidP="00A06191">
                  <w:pPr>
                    <w:rPr>
                      <w:sz w:val="20"/>
                    </w:rPr>
                  </w:pPr>
                </w:p>
              </w:tc>
            </w:tr>
            <w:tr w:rsidR="00A06191" w:rsidRPr="00A9207A" w14:paraId="6341B4BB" w14:textId="77777777" w:rsidTr="00E30BA1">
              <w:tc>
                <w:tcPr>
                  <w:tcW w:w="9214" w:type="dxa"/>
                  <w:gridSpan w:val="3"/>
                  <w:hideMark/>
                </w:tcPr>
                <w:p w14:paraId="6D5EA736" w14:textId="77777777" w:rsidR="00A06191" w:rsidRPr="00A9207A" w:rsidRDefault="00A06191" w:rsidP="00A06191">
                  <w:pPr>
                    <w:rPr>
                      <w:sz w:val="20"/>
                    </w:rPr>
                  </w:pPr>
                  <w:r w:rsidRPr="00A9207A">
                    <w:rPr>
                      <w:sz w:val="20"/>
                    </w:rPr>
                    <w:t>(iestādes nosaukums</w:t>
                  </w:r>
                  <w:r>
                    <w:rPr>
                      <w:sz w:val="20"/>
                      <w:lang w:val="ru-RU"/>
                    </w:rPr>
                    <w:t xml:space="preserve"> - </w:t>
                  </w:r>
                  <w:proofErr w:type="spellStart"/>
                  <w:r w:rsidRPr="00D20717">
                    <w:rPr>
                      <w:sz w:val="20"/>
                      <w:lang w:val="ru-RU"/>
                    </w:rPr>
                    <w:t>назва</w:t>
                  </w:r>
                  <w:proofErr w:type="spellEnd"/>
                  <w:r w:rsidRPr="00D20717">
                    <w:rPr>
                      <w:sz w:val="20"/>
                      <w:lang w:val="ru-RU"/>
                    </w:rPr>
                    <w:t xml:space="preserve"> установи</w:t>
                  </w:r>
                  <w:r w:rsidRPr="00A9207A">
                    <w:rPr>
                      <w:sz w:val="20"/>
                    </w:rPr>
                    <w:t>)</w:t>
                  </w:r>
                </w:p>
              </w:tc>
            </w:tr>
            <w:tr w:rsidR="00A06191" w:rsidRPr="00CF7066" w14:paraId="4A46AA2F" w14:textId="77777777" w:rsidTr="00E30BA1">
              <w:tc>
                <w:tcPr>
                  <w:tcW w:w="9214" w:type="dxa"/>
                  <w:gridSpan w:val="3"/>
                </w:tcPr>
                <w:p w14:paraId="6ABF5C59" w14:textId="77777777" w:rsidR="00A06191" w:rsidRPr="00CF7066" w:rsidRDefault="00A06191" w:rsidP="00A06191">
                  <w:pPr>
                    <w:jc w:val="center"/>
                    <w:rPr>
                      <w:szCs w:val="26"/>
                    </w:rPr>
                  </w:pPr>
                </w:p>
              </w:tc>
            </w:tr>
            <w:tr w:rsidR="00A06191" w:rsidRPr="00A9207A" w14:paraId="36D500FA" w14:textId="77777777" w:rsidTr="00E30BA1">
              <w:tc>
                <w:tcPr>
                  <w:tcW w:w="9214" w:type="dxa"/>
                  <w:gridSpan w:val="3"/>
                  <w:hideMark/>
                </w:tcPr>
                <w:p w14:paraId="13FB9D7A" w14:textId="77777777" w:rsidR="00A06191" w:rsidRPr="00A9207A" w:rsidRDefault="00A06191" w:rsidP="00A06191">
                  <w:pPr>
                    <w:ind w:right="-107"/>
                    <w:rPr>
                      <w:sz w:val="20"/>
                    </w:rPr>
                  </w:pPr>
                  <w:r w:rsidRPr="00A9207A">
                    <w:rPr>
                      <w:sz w:val="20"/>
                    </w:rPr>
                    <w:t>(iestādes juridiskā adrese</w:t>
                  </w:r>
                  <w:r w:rsidRPr="00D20717">
                    <w:rPr>
                      <w:sz w:val="20"/>
                    </w:rPr>
                    <w:t xml:space="preserve"> – </w:t>
                  </w:r>
                  <w:proofErr w:type="spellStart"/>
                  <w:r w:rsidRPr="00D20717">
                    <w:rPr>
                      <w:sz w:val="20"/>
                    </w:rPr>
                    <w:t>зареєстрована</w:t>
                  </w:r>
                  <w:proofErr w:type="spellEnd"/>
                  <w:r w:rsidRPr="00D20717">
                    <w:rPr>
                      <w:sz w:val="20"/>
                    </w:rPr>
                    <w:t xml:space="preserve"> </w:t>
                  </w:r>
                  <w:proofErr w:type="spellStart"/>
                  <w:r w:rsidRPr="00D20717">
                    <w:rPr>
                      <w:sz w:val="20"/>
                    </w:rPr>
                    <w:t>адреса</w:t>
                  </w:r>
                  <w:proofErr w:type="spellEnd"/>
                  <w:r w:rsidRPr="00D20717">
                    <w:rPr>
                      <w:sz w:val="20"/>
                    </w:rPr>
                    <w:t xml:space="preserve"> </w:t>
                  </w:r>
                  <w:proofErr w:type="spellStart"/>
                  <w:r w:rsidRPr="00D20717">
                    <w:rPr>
                      <w:sz w:val="20"/>
                    </w:rPr>
                    <w:t>установи</w:t>
                  </w:r>
                  <w:proofErr w:type="spellEnd"/>
                  <w:r w:rsidRPr="00A9207A">
                    <w:rPr>
                      <w:sz w:val="20"/>
                    </w:rPr>
                    <w:t>)</w:t>
                  </w:r>
                </w:p>
              </w:tc>
            </w:tr>
            <w:tr w:rsidR="00A06191" w:rsidRPr="00FD0B40" w14:paraId="3FCCD49F" w14:textId="77777777" w:rsidTr="00E30BA1">
              <w:tc>
                <w:tcPr>
                  <w:tcW w:w="9214" w:type="dxa"/>
                  <w:gridSpan w:val="3"/>
                </w:tcPr>
                <w:p w14:paraId="24933E61" w14:textId="77777777" w:rsidR="00A06191" w:rsidRPr="00FD0B40" w:rsidRDefault="00A06191" w:rsidP="00A06191">
                  <w:pPr>
                    <w:jc w:val="center"/>
                    <w:rPr>
                      <w:szCs w:val="26"/>
                    </w:rPr>
                  </w:pPr>
                </w:p>
              </w:tc>
            </w:tr>
            <w:tr w:rsidR="00A06191" w:rsidRPr="00A9207A" w14:paraId="325FE1A3" w14:textId="77777777" w:rsidTr="00E30BA1">
              <w:tc>
                <w:tcPr>
                  <w:tcW w:w="9214" w:type="dxa"/>
                  <w:gridSpan w:val="3"/>
                  <w:hideMark/>
                </w:tcPr>
                <w:p w14:paraId="3005B93F" w14:textId="77777777" w:rsidR="00A06191" w:rsidRDefault="00A06191" w:rsidP="00A06191">
                  <w:pPr>
                    <w:rPr>
                      <w:sz w:val="20"/>
                    </w:rPr>
                  </w:pPr>
                  <w:r w:rsidRPr="00A9207A">
                    <w:rPr>
                      <w:sz w:val="20"/>
                    </w:rPr>
                    <w:t>(tālruņa numurs, elektroniskā pasta adrese</w:t>
                  </w:r>
                  <w:r w:rsidRPr="00D91BE1">
                    <w:rPr>
                      <w:sz w:val="20"/>
                    </w:rPr>
                    <w:t xml:space="preserve"> </w:t>
                  </w:r>
                  <w:r>
                    <w:rPr>
                      <w:sz w:val="20"/>
                    </w:rPr>
                    <w:t>–</w:t>
                  </w:r>
                </w:p>
                <w:p w14:paraId="66A0656D" w14:textId="0D6C3C08" w:rsidR="00A06191" w:rsidRPr="00A9207A" w:rsidRDefault="00A06191" w:rsidP="00A06191">
                  <w:pPr>
                    <w:rPr>
                      <w:sz w:val="20"/>
                    </w:rPr>
                  </w:pPr>
                  <w:proofErr w:type="spellStart"/>
                  <w:r w:rsidRPr="00D91BE1">
                    <w:rPr>
                      <w:sz w:val="20"/>
                    </w:rPr>
                    <w:t>номер</w:t>
                  </w:r>
                  <w:proofErr w:type="spellEnd"/>
                  <w:r w:rsidRPr="00D91BE1">
                    <w:rPr>
                      <w:sz w:val="20"/>
                    </w:rPr>
                    <w:t xml:space="preserve"> </w:t>
                  </w:r>
                  <w:proofErr w:type="spellStart"/>
                  <w:r w:rsidRPr="00D91BE1">
                    <w:rPr>
                      <w:sz w:val="20"/>
                    </w:rPr>
                    <w:t>телефону</w:t>
                  </w:r>
                  <w:proofErr w:type="spellEnd"/>
                  <w:r w:rsidRPr="00D91BE1">
                    <w:rPr>
                      <w:sz w:val="20"/>
                    </w:rPr>
                    <w:t xml:space="preserve">, </w:t>
                  </w:r>
                  <w:proofErr w:type="spellStart"/>
                  <w:r w:rsidRPr="00D91BE1">
                    <w:rPr>
                      <w:sz w:val="20"/>
                    </w:rPr>
                    <w:t>адреса</w:t>
                  </w:r>
                  <w:proofErr w:type="spellEnd"/>
                  <w:r w:rsidRPr="00D91BE1">
                    <w:rPr>
                      <w:sz w:val="20"/>
                    </w:rPr>
                    <w:t xml:space="preserve"> </w:t>
                  </w:r>
                  <w:proofErr w:type="spellStart"/>
                  <w:r w:rsidRPr="00D91BE1">
                    <w:rPr>
                      <w:sz w:val="20"/>
                    </w:rPr>
                    <w:t>електронної</w:t>
                  </w:r>
                  <w:proofErr w:type="spellEnd"/>
                  <w:r w:rsidRPr="00D91BE1">
                    <w:rPr>
                      <w:sz w:val="20"/>
                    </w:rPr>
                    <w:t xml:space="preserve"> </w:t>
                  </w:r>
                  <w:proofErr w:type="spellStart"/>
                  <w:r w:rsidRPr="00D91BE1">
                    <w:rPr>
                      <w:sz w:val="20"/>
                    </w:rPr>
                    <w:t>пошти</w:t>
                  </w:r>
                  <w:proofErr w:type="spellEnd"/>
                  <w:r w:rsidRPr="00A9207A">
                    <w:rPr>
                      <w:sz w:val="20"/>
                    </w:rPr>
                    <w:t>)</w:t>
                  </w:r>
                </w:p>
              </w:tc>
            </w:tr>
            <w:tr w:rsidR="00A06191" w:rsidRPr="00A9207A" w14:paraId="33C51310" w14:textId="77777777" w:rsidTr="00E30BA1">
              <w:tc>
                <w:tcPr>
                  <w:tcW w:w="9214" w:type="dxa"/>
                  <w:gridSpan w:val="3"/>
                </w:tcPr>
                <w:p w14:paraId="235FF84B" w14:textId="77777777" w:rsidR="00A06191" w:rsidRPr="00A9207A" w:rsidRDefault="00A06191" w:rsidP="00A06191">
                  <w:pPr>
                    <w:jc w:val="center"/>
                    <w:rPr>
                      <w:sz w:val="20"/>
                    </w:rPr>
                  </w:pPr>
                </w:p>
              </w:tc>
            </w:tr>
            <w:tr w:rsidR="00A06191" w:rsidRPr="00FD0B40" w14:paraId="03F5100B" w14:textId="77777777" w:rsidTr="00E30BA1">
              <w:tc>
                <w:tcPr>
                  <w:tcW w:w="9214" w:type="dxa"/>
                  <w:gridSpan w:val="3"/>
                </w:tcPr>
                <w:p w14:paraId="2A792109" w14:textId="77777777" w:rsidR="00A06191" w:rsidRPr="00FD0B40" w:rsidRDefault="00A06191" w:rsidP="00A06191">
                  <w:r w:rsidRPr="00FD0B40">
                    <w:t>Norēķinu rekvizīti</w:t>
                  </w:r>
                  <w:r>
                    <w:rPr>
                      <w:lang w:val="ru-RU"/>
                    </w:rPr>
                    <w:t xml:space="preserve"> - </w:t>
                  </w:r>
                  <w:proofErr w:type="spellStart"/>
                  <w:r w:rsidRPr="00D91BE1">
                    <w:t>Деталі</w:t>
                  </w:r>
                  <w:proofErr w:type="spellEnd"/>
                  <w:r w:rsidRPr="00D91BE1">
                    <w:t xml:space="preserve"> </w:t>
                  </w:r>
                  <w:proofErr w:type="spellStart"/>
                  <w:r w:rsidRPr="00D91BE1">
                    <w:t>розрахунку</w:t>
                  </w:r>
                  <w:proofErr w:type="spellEnd"/>
                </w:p>
              </w:tc>
            </w:tr>
            <w:tr w:rsidR="00A06191" w:rsidRPr="00D91BE1" w14:paraId="0906F5A8" w14:textId="77777777" w:rsidTr="00E30BA1">
              <w:tc>
                <w:tcPr>
                  <w:tcW w:w="9214" w:type="dxa"/>
                  <w:gridSpan w:val="3"/>
                </w:tcPr>
                <w:p w14:paraId="6B752B31" w14:textId="77777777" w:rsidR="00A06191" w:rsidRPr="00D91BE1" w:rsidRDefault="00A06191" w:rsidP="00A06191">
                  <w:pPr>
                    <w:ind w:right="-107"/>
                    <w:rPr>
                      <w:sz w:val="24"/>
                      <w:szCs w:val="24"/>
                    </w:rPr>
                  </w:pPr>
                  <w:r w:rsidRPr="00FD0B40">
                    <w:t>Rīgas pilsētas pašvaldība</w:t>
                  </w:r>
                  <w:r w:rsidRPr="00D91BE1">
                    <w:t xml:space="preserve"> - </w:t>
                  </w:r>
                  <w:proofErr w:type="spellStart"/>
                  <w:r w:rsidRPr="00D91BE1">
                    <w:t>Ризька</w:t>
                  </w:r>
                  <w:proofErr w:type="spellEnd"/>
                  <w:r w:rsidRPr="00D91BE1">
                    <w:t xml:space="preserve"> </w:t>
                  </w:r>
                  <w:proofErr w:type="spellStart"/>
                  <w:r w:rsidRPr="00D91BE1">
                    <w:t>міська</w:t>
                  </w:r>
                  <w:proofErr w:type="spellEnd"/>
                  <w:r w:rsidRPr="00D91BE1">
                    <w:t xml:space="preserve"> </w:t>
                  </w:r>
                  <w:proofErr w:type="spellStart"/>
                  <w:r w:rsidRPr="00D91BE1">
                    <w:t>рада</w:t>
                  </w:r>
                  <w:proofErr w:type="spellEnd"/>
                </w:p>
              </w:tc>
            </w:tr>
            <w:tr w:rsidR="00A06191" w:rsidRPr="00FD0B40" w14:paraId="1E76A780" w14:textId="77777777" w:rsidTr="00E30BA1">
              <w:tc>
                <w:tcPr>
                  <w:tcW w:w="9214" w:type="dxa"/>
                  <w:gridSpan w:val="3"/>
                </w:tcPr>
                <w:p w14:paraId="6B0AF570" w14:textId="77777777" w:rsidR="00A06191" w:rsidRPr="00FD0B40" w:rsidRDefault="00A06191" w:rsidP="00A06191">
                  <w:pPr>
                    <w:jc w:val="center"/>
                    <w:rPr>
                      <w:szCs w:val="26"/>
                    </w:rPr>
                  </w:pPr>
                </w:p>
              </w:tc>
            </w:tr>
            <w:tr w:rsidR="00A06191" w:rsidRPr="00A9207A" w14:paraId="51028913" w14:textId="77777777" w:rsidTr="00E30BA1">
              <w:tc>
                <w:tcPr>
                  <w:tcW w:w="9214" w:type="dxa"/>
                  <w:gridSpan w:val="3"/>
                  <w:hideMark/>
                </w:tcPr>
                <w:p w14:paraId="49049CDC" w14:textId="77777777" w:rsidR="00A06191" w:rsidRPr="00A9207A" w:rsidRDefault="00A06191" w:rsidP="00A06191">
                  <w:pPr>
                    <w:rPr>
                      <w:sz w:val="20"/>
                    </w:rPr>
                  </w:pPr>
                  <w:r w:rsidRPr="00A9207A">
                    <w:rPr>
                      <w:sz w:val="20"/>
                    </w:rPr>
                    <w:t>(reģistrācijas numurs</w:t>
                  </w:r>
                  <w:r>
                    <w:rPr>
                      <w:sz w:val="20"/>
                      <w:lang w:val="ru-RU"/>
                    </w:rPr>
                    <w:t xml:space="preserve"> - </w:t>
                  </w:r>
                  <w:proofErr w:type="spellStart"/>
                  <w:r w:rsidRPr="00D91BE1">
                    <w:rPr>
                      <w:sz w:val="20"/>
                      <w:lang w:val="ru-RU"/>
                    </w:rPr>
                    <w:t>реєстраційний</w:t>
                  </w:r>
                  <w:proofErr w:type="spellEnd"/>
                  <w:r w:rsidRPr="00D91BE1">
                    <w:rPr>
                      <w:sz w:val="20"/>
                      <w:lang w:val="ru-RU"/>
                    </w:rPr>
                    <w:t xml:space="preserve"> номер</w:t>
                  </w:r>
                  <w:r w:rsidRPr="00A9207A">
                    <w:rPr>
                      <w:sz w:val="20"/>
                    </w:rPr>
                    <w:t>)</w:t>
                  </w:r>
                </w:p>
              </w:tc>
            </w:tr>
            <w:tr w:rsidR="00A06191" w:rsidRPr="00FD0B40" w14:paraId="76A7B777" w14:textId="77777777" w:rsidTr="00E30BA1">
              <w:tc>
                <w:tcPr>
                  <w:tcW w:w="9214" w:type="dxa"/>
                  <w:gridSpan w:val="3"/>
                </w:tcPr>
                <w:p w14:paraId="69517FFB" w14:textId="77777777" w:rsidR="00A06191" w:rsidRPr="00FD0B40" w:rsidRDefault="00A06191" w:rsidP="00A06191">
                  <w:pPr>
                    <w:jc w:val="center"/>
                    <w:rPr>
                      <w:szCs w:val="26"/>
                    </w:rPr>
                  </w:pPr>
                </w:p>
              </w:tc>
            </w:tr>
            <w:tr w:rsidR="00A06191" w:rsidRPr="00A9207A" w14:paraId="0EB578B2" w14:textId="77777777" w:rsidTr="00E30BA1">
              <w:tc>
                <w:tcPr>
                  <w:tcW w:w="9214" w:type="dxa"/>
                  <w:gridSpan w:val="3"/>
                  <w:hideMark/>
                </w:tcPr>
                <w:p w14:paraId="1B365707" w14:textId="77777777" w:rsidR="00A06191" w:rsidRPr="00A9207A" w:rsidRDefault="00A06191" w:rsidP="00A06191">
                  <w:pPr>
                    <w:rPr>
                      <w:sz w:val="20"/>
                    </w:rPr>
                  </w:pPr>
                  <w:r w:rsidRPr="00A9207A">
                    <w:rPr>
                      <w:sz w:val="20"/>
                    </w:rPr>
                    <w:t>(banka, bankas kods</w:t>
                  </w:r>
                  <w:r w:rsidRPr="00D91BE1">
                    <w:rPr>
                      <w:sz w:val="20"/>
                    </w:rPr>
                    <w:t xml:space="preserve"> - </w:t>
                  </w:r>
                  <w:proofErr w:type="spellStart"/>
                  <w:r w:rsidRPr="00D91BE1">
                    <w:rPr>
                      <w:sz w:val="20"/>
                    </w:rPr>
                    <w:t>банк</w:t>
                  </w:r>
                  <w:proofErr w:type="spellEnd"/>
                  <w:r w:rsidRPr="00D91BE1">
                    <w:rPr>
                      <w:sz w:val="20"/>
                    </w:rPr>
                    <w:t xml:space="preserve">, </w:t>
                  </w:r>
                  <w:proofErr w:type="spellStart"/>
                  <w:r w:rsidRPr="00D91BE1">
                    <w:rPr>
                      <w:sz w:val="20"/>
                    </w:rPr>
                    <w:t>код</w:t>
                  </w:r>
                  <w:proofErr w:type="spellEnd"/>
                  <w:r w:rsidRPr="00D91BE1">
                    <w:rPr>
                      <w:sz w:val="20"/>
                    </w:rPr>
                    <w:t xml:space="preserve"> </w:t>
                  </w:r>
                  <w:proofErr w:type="spellStart"/>
                  <w:r w:rsidRPr="00D91BE1">
                    <w:rPr>
                      <w:sz w:val="20"/>
                    </w:rPr>
                    <w:t>банку</w:t>
                  </w:r>
                  <w:proofErr w:type="spellEnd"/>
                  <w:r w:rsidRPr="00A9207A">
                    <w:rPr>
                      <w:sz w:val="20"/>
                    </w:rPr>
                    <w:t>)</w:t>
                  </w:r>
                </w:p>
              </w:tc>
            </w:tr>
            <w:tr w:rsidR="00A06191" w:rsidRPr="00FD0B40" w14:paraId="5D128180" w14:textId="77777777" w:rsidTr="00E30BA1">
              <w:tc>
                <w:tcPr>
                  <w:tcW w:w="9214" w:type="dxa"/>
                  <w:gridSpan w:val="3"/>
                </w:tcPr>
                <w:p w14:paraId="62E3ED46" w14:textId="77777777" w:rsidR="00A06191" w:rsidRPr="00FD0B40" w:rsidRDefault="00A06191" w:rsidP="00A06191">
                  <w:pPr>
                    <w:jc w:val="center"/>
                    <w:rPr>
                      <w:szCs w:val="26"/>
                    </w:rPr>
                  </w:pPr>
                </w:p>
              </w:tc>
            </w:tr>
            <w:tr w:rsidR="00A06191" w:rsidRPr="00A9207A" w14:paraId="35EFC6E7" w14:textId="77777777" w:rsidTr="00E30BA1">
              <w:tc>
                <w:tcPr>
                  <w:tcW w:w="9214" w:type="dxa"/>
                  <w:gridSpan w:val="3"/>
                  <w:hideMark/>
                </w:tcPr>
                <w:p w14:paraId="29FEFAFF" w14:textId="77777777" w:rsidR="00A06191" w:rsidRPr="00A9207A" w:rsidRDefault="00A06191" w:rsidP="00A06191">
                  <w:pPr>
                    <w:rPr>
                      <w:sz w:val="20"/>
                    </w:rPr>
                  </w:pPr>
                  <w:r w:rsidRPr="00A9207A">
                    <w:rPr>
                      <w:sz w:val="20"/>
                    </w:rPr>
                    <w:t>(konta numurs</w:t>
                  </w:r>
                  <w:r>
                    <w:rPr>
                      <w:sz w:val="20"/>
                      <w:lang w:val="ru-RU"/>
                    </w:rPr>
                    <w:t xml:space="preserve"> - </w:t>
                  </w:r>
                  <w:r w:rsidRPr="00D91BE1">
                    <w:rPr>
                      <w:sz w:val="20"/>
                      <w:lang w:val="ru-RU"/>
                    </w:rPr>
                    <w:t xml:space="preserve">номер </w:t>
                  </w:r>
                  <w:proofErr w:type="spellStart"/>
                  <w:r w:rsidRPr="00D91BE1">
                    <w:rPr>
                      <w:sz w:val="20"/>
                      <w:lang w:val="ru-RU"/>
                    </w:rPr>
                    <w:t>рахунку</w:t>
                  </w:r>
                  <w:proofErr w:type="spellEnd"/>
                  <w:r w:rsidRPr="00A9207A">
                    <w:rPr>
                      <w:sz w:val="20"/>
                    </w:rPr>
                    <w:t>)</w:t>
                  </w:r>
                </w:p>
              </w:tc>
            </w:tr>
            <w:tr w:rsidR="00E30BA1" w:rsidRPr="00A9207A" w14:paraId="370461A3" w14:textId="77777777" w:rsidTr="00E30BA1">
              <w:tc>
                <w:tcPr>
                  <w:tcW w:w="2298" w:type="dxa"/>
                </w:tcPr>
                <w:p w14:paraId="665FB1E5" w14:textId="77777777" w:rsidR="00E30BA1" w:rsidRDefault="00E30BA1" w:rsidP="00A06191">
                  <w:pPr>
                    <w:jc w:val="both"/>
                    <w:rPr>
                      <w:sz w:val="24"/>
                      <w:szCs w:val="24"/>
                    </w:rPr>
                  </w:pPr>
                </w:p>
              </w:tc>
              <w:tc>
                <w:tcPr>
                  <w:tcW w:w="283" w:type="dxa"/>
                </w:tcPr>
                <w:p w14:paraId="00388C44" w14:textId="77777777" w:rsidR="00E30BA1" w:rsidRDefault="00E30BA1" w:rsidP="00A06191">
                  <w:pPr>
                    <w:jc w:val="both"/>
                    <w:rPr>
                      <w:sz w:val="24"/>
                      <w:szCs w:val="24"/>
                    </w:rPr>
                  </w:pPr>
                </w:p>
              </w:tc>
              <w:tc>
                <w:tcPr>
                  <w:tcW w:w="6633" w:type="dxa"/>
                </w:tcPr>
                <w:p w14:paraId="1469B9AA" w14:textId="77777777" w:rsidR="00E30BA1" w:rsidRPr="00A9207A" w:rsidRDefault="00E30BA1" w:rsidP="00A06191">
                  <w:pPr>
                    <w:jc w:val="both"/>
                    <w:rPr>
                      <w:szCs w:val="26"/>
                    </w:rPr>
                  </w:pPr>
                </w:p>
              </w:tc>
            </w:tr>
            <w:tr w:rsidR="00E30BA1" w:rsidRPr="00A9207A" w14:paraId="1EABE190" w14:textId="77777777" w:rsidTr="00E30BA1">
              <w:tc>
                <w:tcPr>
                  <w:tcW w:w="2298" w:type="dxa"/>
                </w:tcPr>
                <w:p w14:paraId="603C8A3A" w14:textId="77777777" w:rsidR="00E30BA1" w:rsidRDefault="00E30BA1" w:rsidP="00A06191">
                  <w:pPr>
                    <w:jc w:val="both"/>
                    <w:rPr>
                      <w:sz w:val="24"/>
                      <w:szCs w:val="24"/>
                    </w:rPr>
                  </w:pPr>
                </w:p>
              </w:tc>
              <w:tc>
                <w:tcPr>
                  <w:tcW w:w="283" w:type="dxa"/>
                </w:tcPr>
                <w:p w14:paraId="0D8FBE39" w14:textId="77777777" w:rsidR="00E30BA1" w:rsidRDefault="00E30BA1" w:rsidP="00A06191">
                  <w:pPr>
                    <w:jc w:val="both"/>
                    <w:rPr>
                      <w:sz w:val="24"/>
                      <w:szCs w:val="24"/>
                    </w:rPr>
                  </w:pPr>
                </w:p>
              </w:tc>
              <w:tc>
                <w:tcPr>
                  <w:tcW w:w="6633" w:type="dxa"/>
                </w:tcPr>
                <w:p w14:paraId="5E813A71" w14:textId="77777777" w:rsidR="00E30BA1" w:rsidRPr="00A9207A" w:rsidRDefault="00E30BA1" w:rsidP="00A06191">
                  <w:pPr>
                    <w:jc w:val="both"/>
                    <w:rPr>
                      <w:szCs w:val="26"/>
                    </w:rPr>
                  </w:pPr>
                </w:p>
              </w:tc>
            </w:tr>
            <w:tr w:rsidR="00E30BA1" w:rsidRPr="00A9207A" w14:paraId="4C1E9EAE" w14:textId="77777777" w:rsidTr="00E30BA1">
              <w:tc>
                <w:tcPr>
                  <w:tcW w:w="2298" w:type="dxa"/>
                </w:tcPr>
                <w:p w14:paraId="42F902FD" w14:textId="77777777" w:rsidR="00E30BA1" w:rsidRDefault="00E30BA1" w:rsidP="00A06191">
                  <w:pPr>
                    <w:jc w:val="both"/>
                    <w:rPr>
                      <w:sz w:val="24"/>
                      <w:szCs w:val="24"/>
                    </w:rPr>
                  </w:pPr>
                </w:p>
              </w:tc>
              <w:tc>
                <w:tcPr>
                  <w:tcW w:w="283" w:type="dxa"/>
                </w:tcPr>
                <w:p w14:paraId="65F48E28" w14:textId="77777777" w:rsidR="00E30BA1" w:rsidRDefault="00E30BA1" w:rsidP="00A06191">
                  <w:pPr>
                    <w:jc w:val="both"/>
                    <w:rPr>
                      <w:sz w:val="24"/>
                      <w:szCs w:val="24"/>
                    </w:rPr>
                  </w:pPr>
                </w:p>
              </w:tc>
              <w:tc>
                <w:tcPr>
                  <w:tcW w:w="6633" w:type="dxa"/>
                </w:tcPr>
                <w:p w14:paraId="71FE8419" w14:textId="77777777" w:rsidR="00E30BA1" w:rsidRPr="00A9207A" w:rsidRDefault="00E30BA1" w:rsidP="00A06191">
                  <w:pPr>
                    <w:jc w:val="both"/>
                    <w:rPr>
                      <w:szCs w:val="26"/>
                    </w:rPr>
                  </w:pPr>
                </w:p>
              </w:tc>
            </w:tr>
            <w:tr w:rsidR="00E30BA1" w:rsidRPr="00A9207A" w14:paraId="7E80AA2B" w14:textId="77777777" w:rsidTr="00E30BA1">
              <w:tc>
                <w:tcPr>
                  <w:tcW w:w="2298" w:type="dxa"/>
                </w:tcPr>
                <w:p w14:paraId="5911118A" w14:textId="77777777" w:rsidR="00E30BA1" w:rsidRDefault="00E30BA1" w:rsidP="00A06191">
                  <w:pPr>
                    <w:jc w:val="both"/>
                    <w:rPr>
                      <w:sz w:val="24"/>
                      <w:szCs w:val="24"/>
                    </w:rPr>
                  </w:pPr>
                </w:p>
              </w:tc>
              <w:tc>
                <w:tcPr>
                  <w:tcW w:w="283" w:type="dxa"/>
                </w:tcPr>
                <w:p w14:paraId="7EDACD18" w14:textId="77777777" w:rsidR="00E30BA1" w:rsidRDefault="00E30BA1" w:rsidP="00A06191">
                  <w:pPr>
                    <w:jc w:val="both"/>
                    <w:rPr>
                      <w:sz w:val="24"/>
                      <w:szCs w:val="24"/>
                    </w:rPr>
                  </w:pPr>
                </w:p>
              </w:tc>
              <w:tc>
                <w:tcPr>
                  <w:tcW w:w="6633" w:type="dxa"/>
                </w:tcPr>
                <w:p w14:paraId="2AFB1C7D" w14:textId="77777777" w:rsidR="00E30BA1" w:rsidRPr="00A9207A" w:rsidRDefault="00E30BA1" w:rsidP="00A06191">
                  <w:pPr>
                    <w:jc w:val="both"/>
                    <w:rPr>
                      <w:szCs w:val="26"/>
                    </w:rPr>
                  </w:pPr>
                </w:p>
              </w:tc>
            </w:tr>
            <w:tr w:rsidR="00A06191" w:rsidRPr="00A9207A" w14:paraId="2255B283" w14:textId="77777777" w:rsidTr="00E30BA1">
              <w:tc>
                <w:tcPr>
                  <w:tcW w:w="2298" w:type="dxa"/>
                </w:tcPr>
                <w:p w14:paraId="4AAE6395" w14:textId="77777777" w:rsidR="00A06191" w:rsidRDefault="00A06191" w:rsidP="00A06191">
                  <w:pPr>
                    <w:jc w:val="both"/>
                    <w:rPr>
                      <w:sz w:val="24"/>
                      <w:szCs w:val="24"/>
                    </w:rPr>
                  </w:pPr>
                </w:p>
              </w:tc>
              <w:tc>
                <w:tcPr>
                  <w:tcW w:w="283" w:type="dxa"/>
                </w:tcPr>
                <w:p w14:paraId="1F2F38E7" w14:textId="77777777" w:rsidR="00A06191" w:rsidRDefault="00A06191" w:rsidP="00A06191">
                  <w:pPr>
                    <w:jc w:val="both"/>
                    <w:rPr>
                      <w:sz w:val="24"/>
                      <w:szCs w:val="24"/>
                    </w:rPr>
                  </w:pPr>
                </w:p>
              </w:tc>
              <w:tc>
                <w:tcPr>
                  <w:tcW w:w="6633" w:type="dxa"/>
                </w:tcPr>
                <w:p w14:paraId="71A6AD5D" w14:textId="77777777" w:rsidR="00A06191" w:rsidRPr="00A9207A" w:rsidRDefault="00A06191" w:rsidP="00A06191">
                  <w:pPr>
                    <w:jc w:val="both"/>
                    <w:rPr>
                      <w:szCs w:val="26"/>
                    </w:rPr>
                  </w:pPr>
                </w:p>
              </w:tc>
            </w:tr>
            <w:tr w:rsidR="00A06191" w:rsidRPr="00A9207A" w14:paraId="412B1DC1" w14:textId="77777777" w:rsidTr="00E30BA1">
              <w:tc>
                <w:tcPr>
                  <w:tcW w:w="2298" w:type="dxa"/>
                  <w:hideMark/>
                </w:tcPr>
                <w:p w14:paraId="4CAE0A74" w14:textId="77777777" w:rsidR="00A06191" w:rsidRPr="00A9207A" w:rsidRDefault="00A06191" w:rsidP="00101F68">
                  <w:pPr>
                    <w:rPr>
                      <w:sz w:val="20"/>
                    </w:rPr>
                  </w:pPr>
                  <w:r w:rsidRPr="00A9207A">
                    <w:rPr>
                      <w:sz w:val="20"/>
                    </w:rPr>
                    <w:t>(paraksts</w:t>
                  </w:r>
                  <w:r>
                    <w:rPr>
                      <w:sz w:val="20"/>
                      <w:lang w:val="ru-RU"/>
                    </w:rPr>
                    <w:t xml:space="preserve"> - </w:t>
                  </w:r>
                  <w:proofErr w:type="spellStart"/>
                  <w:r w:rsidRPr="00D91BE1">
                    <w:rPr>
                      <w:sz w:val="20"/>
                      <w:lang w:val="ru-RU"/>
                    </w:rPr>
                    <w:t>підпис</w:t>
                  </w:r>
                  <w:proofErr w:type="spellEnd"/>
                  <w:r w:rsidRPr="00A9207A">
                    <w:rPr>
                      <w:sz w:val="20"/>
                    </w:rPr>
                    <w:t>)</w:t>
                  </w:r>
                </w:p>
              </w:tc>
              <w:tc>
                <w:tcPr>
                  <w:tcW w:w="283" w:type="dxa"/>
                </w:tcPr>
                <w:p w14:paraId="4BD3ED31" w14:textId="77777777" w:rsidR="00A06191" w:rsidRPr="00A9207A" w:rsidRDefault="00A06191" w:rsidP="00A06191">
                  <w:pPr>
                    <w:jc w:val="center"/>
                    <w:rPr>
                      <w:sz w:val="20"/>
                    </w:rPr>
                  </w:pPr>
                </w:p>
              </w:tc>
              <w:tc>
                <w:tcPr>
                  <w:tcW w:w="6633" w:type="dxa"/>
                  <w:hideMark/>
                </w:tcPr>
                <w:p w14:paraId="22E305D0" w14:textId="3A5B1B06" w:rsidR="00E30BA1" w:rsidRDefault="00A06191" w:rsidP="00E30BA1">
                  <w:pPr>
                    <w:rPr>
                      <w:sz w:val="20"/>
                      <w:lang w:val="ru-RU"/>
                    </w:rPr>
                  </w:pPr>
                  <w:r w:rsidRPr="00A9207A">
                    <w:rPr>
                      <w:sz w:val="20"/>
                    </w:rPr>
                    <w:t>(paraksta atšifrējums</w:t>
                  </w:r>
                  <w:r>
                    <w:rPr>
                      <w:sz w:val="20"/>
                      <w:lang w:val="ru-RU"/>
                    </w:rPr>
                    <w:t xml:space="preserve"> </w:t>
                  </w:r>
                  <w:r w:rsidR="00E30BA1">
                    <w:rPr>
                      <w:sz w:val="20"/>
                      <w:lang w:val="ru-RU"/>
                    </w:rPr>
                    <w:t>–</w:t>
                  </w:r>
                  <w:r>
                    <w:rPr>
                      <w:sz w:val="20"/>
                      <w:lang w:val="ru-RU"/>
                    </w:rPr>
                    <w:t xml:space="preserve"> </w:t>
                  </w:r>
                </w:p>
                <w:p w14:paraId="1C3F3D9B" w14:textId="123F566B" w:rsidR="00A06191" w:rsidRPr="00A9207A" w:rsidRDefault="00A06191" w:rsidP="00E30BA1">
                  <w:pPr>
                    <w:rPr>
                      <w:sz w:val="20"/>
                    </w:rPr>
                  </w:pPr>
                  <w:proofErr w:type="spellStart"/>
                  <w:r w:rsidRPr="00D91BE1">
                    <w:rPr>
                      <w:sz w:val="20"/>
                      <w:lang w:val="ru-RU"/>
                    </w:rPr>
                    <w:t>розшифровка</w:t>
                  </w:r>
                  <w:proofErr w:type="spellEnd"/>
                  <w:r w:rsidRPr="00D91BE1">
                    <w:rPr>
                      <w:sz w:val="20"/>
                      <w:lang w:val="ru-RU"/>
                    </w:rPr>
                    <w:t xml:space="preserve"> </w:t>
                  </w:r>
                  <w:proofErr w:type="spellStart"/>
                  <w:r w:rsidRPr="00D91BE1">
                    <w:rPr>
                      <w:sz w:val="20"/>
                      <w:lang w:val="ru-RU"/>
                    </w:rPr>
                    <w:t>підпису</w:t>
                  </w:r>
                  <w:proofErr w:type="spellEnd"/>
                  <w:r w:rsidRPr="00A9207A">
                    <w:rPr>
                      <w:sz w:val="20"/>
                    </w:rPr>
                    <w:t>)</w:t>
                  </w:r>
                </w:p>
              </w:tc>
            </w:tr>
          </w:tbl>
          <w:p w14:paraId="2E041321" w14:textId="77777777" w:rsidR="00A06191" w:rsidRPr="00D20717" w:rsidRDefault="00A06191" w:rsidP="00A06191">
            <w:pPr>
              <w:pStyle w:val="ListParagraph"/>
              <w:rPr>
                <w:b/>
                <w:i/>
                <w:lang w:val="ru-RU"/>
              </w:rPr>
            </w:pPr>
          </w:p>
          <w:p w14:paraId="208B34DC" w14:textId="0AB59C96" w:rsidR="00A06191" w:rsidRPr="00D342E7" w:rsidRDefault="00A06191" w:rsidP="00CC7EE2">
            <w:pPr>
              <w:tabs>
                <w:tab w:val="num" w:pos="1440"/>
              </w:tabs>
              <w:ind w:left="720"/>
              <w:jc w:val="both"/>
              <w:rPr>
                <w:szCs w:val="26"/>
              </w:rPr>
            </w:pPr>
          </w:p>
        </w:tc>
        <w:tc>
          <w:tcPr>
            <w:tcW w:w="5103" w:type="dxa"/>
          </w:tcPr>
          <w:p w14:paraId="76CEE402" w14:textId="0B6E1813" w:rsidR="00F17D1C" w:rsidRPr="007C2214" w:rsidRDefault="00F17D1C" w:rsidP="00F03BA1">
            <w:pPr>
              <w:jc w:val="center"/>
              <w:outlineLvl w:val="0"/>
              <w:rPr>
                <w:b/>
                <w:bCs/>
                <w:szCs w:val="26"/>
              </w:rPr>
            </w:pPr>
            <w:r w:rsidRPr="007C2214">
              <w:rPr>
                <w:b/>
                <w:bCs/>
                <w:szCs w:val="26"/>
              </w:rPr>
              <w:lastRenderedPageBreak/>
              <w:t>УГОДA</w:t>
            </w:r>
          </w:p>
          <w:p w14:paraId="7AA4FEFB" w14:textId="77777777" w:rsidR="00F17D1C" w:rsidRPr="007C2214" w:rsidRDefault="00F17D1C" w:rsidP="00F03BA1">
            <w:pPr>
              <w:jc w:val="center"/>
              <w:rPr>
                <w:b/>
                <w:bCs/>
                <w:color w:val="202124"/>
                <w:szCs w:val="26"/>
                <w:lang w:val="uk-UA" w:eastAsia="lv-LV"/>
              </w:rPr>
            </w:pPr>
            <w:r w:rsidRPr="007C2214">
              <w:rPr>
                <w:b/>
                <w:bCs/>
                <w:color w:val="202124"/>
                <w:szCs w:val="26"/>
                <w:lang w:val="uk-UA" w:eastAsia="lv-LV"/>
              </w:rPr>
              <w:t>про здобуття програми професійної освіти</w:t>
            </w:r>
          </w:p>
          <w:p w14:paraId="59B8BA61" w14:textId="21A2E8D0" w:rsidR="00F17D1C" w:rsidRPr="007C2214" w:rsidRDefault="00F17D1C" w:rsidP="00F03BA1">
            <w:pPr>
              <w:jc w:val="center"/>
              <w:outlineLvl w:val="0"/>
              <w:rPr>
                <w:szCs w:val="26"/>
                <w:lang w:val="ru-RU"/>
              </w:rPr>
            </w:pPr>
            <w:r w:rsidRPr="007C2214">
              <w:rPr>
                <w:szCs w:val="26"/>
                <w:lang w:val="ru-RU"/>
              </w:rPr>
              <w:t>Рига</w:t>
            </w:r>
          </w:p>
          <w:p w14:paraId="2B368DE4" w14:textId="77777777" w:rsidR="00F17D1C" w:rsidRPr="007C2214" w:rsidRDefault="00F17D1C" w:rsidP="009952B6">
            <w:pPr>
              <w:jc w:val="both"/>
              <w:rPr>
                <w:b/>
                <w:bCs/>
                <w:szCs w:val="26"/>
                <w:lang w:val="uk-UA"/>
              </w:rPr>
            </w:pPr>
          </w:p>
          <w:p w14:paraId="2F8D2373" w14:textId="10509858" w:rsidR="00785425" w:rsidRPr="007C2214" w:rsidRDefault="00785425" w:rsidP="009952B6">
            <w:pPr>
              <w:jc w:val="both"/>
              <w:rPr>
                <w:szCs w:val="26"/>
                <w:lang w:val="ru-RU"/>
              </w:rPr>
            </w:pPr>
            <w:r w:rsidRPr="007C2214">
              <w:rPr>
                <w:b/>
                <w:bCs/>
                <w:szCs w:val="26"/>
              </w:rPr>
              <w:t>Д</w:t>
            </w:r>
            <w:proofErr w:type="spellStart"/>
            <w:r w:rsidRPr="007C2214">
              <w:rPr>
                <w:szCs w:val="26"/>
                <w:lang w:val="ru-RU"/>
              </w:rPr>
              <w:t>ата</w:t>
            </w:r>
            <w:proofErr w:type="spellEnd"/>
          </w:p>
          <w:p w14:paraId="56F3CF11" w14:textId="5F830E73" w:rsidR="00785425" w:rsidRPr="007C2214" w:rsidRDefault="00785425" w:rsidP="009952B6">
            <w:pPr>
              <w:jc w:val="both"/>
              <w:rPr>
                <w:b/>
                <w:bCs/>
                <w:szCs w:val="26"/>
                <w:lang w:val="uk-UA"/>
              </w:rPr>
            </w:pPr>
          </w:p>
          <w:p w14:paraId="41CE45C4" w14:textId="77777777" w:rsidR="00785425" w:rsidRPr="007C2214" w:rsidRDefault="00785425" w:rsidP="009952B6">
            <w:pPr>
              <w:jc w:val="both"/>
              <w:rPr>
                <w:b/>
                <w:bCs/>
                <w:szCs w:val="26"/>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85425" w:rsidRPr="007C2214" w14:paraId="73A92FB5" w14:textId="77777777" w:rsidTr="00A06191">
              <w:tc>
                <w:tcPr>
                  <w:tcW w:w="9615" w:type="dxa"/>
                  <w:tcBorders>
                    <w:top w:val="single" w:sz="4" w:space="0" w:color="auto"/>
                  </w:tcBorders>
                </w:tcPr>
                <w:p w14:paraId="3521FB0F" w14:textId="1D134D96" w:rsidR="00785425" w:rsidRPr="007C2214" w:rsidRDefault="00785425"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lang w:eastAsia="lv-LV"/>
                    </w:rPr>
                  </w:pPr>
                  <w:r w:rsidRPr="007C2214">
                    <w:rPr>
                      <w:color w:val="202124"/>
                      <w:sz w:val="20"/>
                      <w:lang w:val="uk-UA" w:eastAsia="lv-LV"/>
                    </w:rPr>
                    <w:t>(назва професійно-технічного навчального закладу)</w:t>
                  </w:r>
                </w:p>
              </w:tc>
            </w:tr>
          </w:tbl>
          <w:p w14:paraId="0C6EA19B" w14:textId="4631A2E2" w:rsidR="007C2214" w:rsidRPr="007C2214" w:rsidRDefault="00785425"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Cs w:val="26"/>
                <w:lang w:val="uk-UA" w:eastAsia="lv-LV"/>
              </w:rPr>
            </w:pPr>
            <w:r w:rsidRPr="007C2214">
              <w:rPr>
                <w:color w:val="202124"/>
                <w:szCs w:val="26"/>
                <w:lang w:eastAsia="lv-LV"/>
              </w:rPr>
              <w:t>(</w:t>
            </w:r>
            <w:r w:rsidRPr="007C2214">
              <w:rPr>
                <w:color w:val="202124"/>
                <w:szCs w:val="26"/>
                <w:lang w:val="uk-UA" w:eastAsia="lv-LV"/>
              </w:rPr>
              <w:t>далі – Школа</w:t>
            </w:r>
            <w:r w:rsidRPr="007C2214">
              <w:rPr>
                <w:color w:val="202124"/>
                <w:szCs w:val="26"/>
                <w:lang w:eastAsia="lv-LV"/>
              </w:rPr>
              <w:t>)</w:t>
            </w:r>
            <w:r w:rsidRPr="007C2214">
              <w:rPr>
                <w:szCs w:val="26"/>
              </w:rPr>
              <w:t xml:space="preserve">, </w:t>
            </w:r>
            <w:r w:rsidRPr="007C2214">
              <w:rPr>
                <w:color w:val="202124"/>
                <w:szCs w:val="26"/>
                <w:lang w:val="uk-UA" w:eastAsia="lv-LV"/>
              </w:rPr>
              <w:t>її директор</w:t>
            </w:r>
            <w:r w:rsidR="007C2214" w:rsidRPr="007C2214">
              <w:rPr>
                <w:color w:val="202124"/>
                <w:szCs w:val="26"/>
                <w:lang w:eastAsia="lv-LV"/>
              </w:rPr>
              <w:t xml:space="preserve"> </w:t>
            </w:r>
            <w:r w:rsidRPr="007C2214">
              <w:rPr>
                <w:color w:val="202124"/>
                <w:szCs w:val="26"/>
                <w:lang w:val="uk-UA" w:eastAsia="lv-LV"/>
              </w:rPr>
              <w:t>(-ка</w:t>
            </w:r>
            <w:r w:rsidRPr="007C2214">
              <w:rPr>
                <w:color w:val="202124"/>
                <w:szCs w:val="26"/>
                <w:lang w:eastAsia="lv-LV"/>
              </w:rPr>
              <w:t>)</w:t>
            </w:r>
            <w:r w:rsidRPr="007C2214">
              <w:rPr>
                <w:szCs w:val="26"/>
              </w:rPr>
              <w:t xml:space="preserve"> ________________________ </w:t>
            </w:r>
            <w:r w:rsidRPr="007C2214">
              <w:rPr>
                <w:color w:val="202124"/>
                <w:szCs w:val="26"/>
                <w:lang w:val="uk-UA" w:eastAsia="lv-LV"/>
              </w:rPr>
              <w:t xml:space="preserve">персона, яка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4"/>
            </w:tblGrid>
            <w:tr w:rsidR="007C2214" w:rsidRPr="007C2214" w14:paraId="44452347" w14:textId="77777777" w:rsidTr="00A06191">
              <w:tc>
                <w:tcPr>
                  <w:tcW w:w="9354" w:type="dxa"/>
                  <w:tcBorders>
                    <w:bottom w:val="single" w:sz="4" w:space="0" w:color="auto"/>
                  </w:tcBorders>
                </w:tcPr>
                <w:p w14:paraId="156E51CF" w14:textId="6D36E320" w:rsidR="007C2214" w:rsidRPr="00F03BA1" w:rsidRDefault="007C2214" w:rsidP="00F0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6"/>
                      <w:lang w:eastAsia="lv-LV"/>
                    </w:rPr>
                  </w:pPr>
                  <w:r w:rsidRPr="007C2214">
                    <w:rPr>
                      <w:color w:val="202124"/>
                      <w:szCs w:val="26"/>
                      <w:lang w:val="uk-UA" w:eastAsia="lv-LV"/>
                    </w:rPr>
                    <w:t xml:space="preserve">діє на підставі регламенту, і </w:t>
                  </w:r>
                  <w:r w:rsidR="00F03BA1">
                    <w:rPr>
                      <w:color w:val="202124"/>
                      <w:szCs w:val="26"/>
                      <w:lang w:eastAsia="lv-LV"/>
                    </w:rPr>
                    <w:t xml:space="preserve">      </w:t>
                  </w:r>
                  <w:r w:rsidRPr="007C2214">
                    <w:rPr>
                      <w:color w:val="202124"/>
                      <w:szCs w:val="26"/>
                      <w:lang w:val="uk-UA" w:eastAsia="lv-LV"/>
                    </w:rPr>
                    <w:t xml:space="preserve">                                                                          </w:t>
                  </w:r>
                  <w:r>
                    <w:rPr>
                      <w:color w:val="202124"/>
                      <w:szCs w:val="26"/>
                      <w:lang w:eastAsia="lv-LV"/>
                    </w:rPr>
                    <w:t xml:space="preserve">                                 </w:t>
                  </w:r>
                  <w:r w:rsidR="00F03BA1">
                    <w:rPr>
                      <w:color w:val="202124"/>
                      <w:szCs w:val="26"/>
                      <w:lang w:eastAsia="lv-LV"/>
                    </w:rPr>
                    <w:t xml:space="preserve">                                                                                                                                                           </w:t>
                  </w:r>
                  <w:r w:rsidR="00A6578F">
                    <w:rPr>
                      <w:color w:val="202124"/>
                      <w:szCs w:val="26"/>
                      <w:lang w:eastAsia="lv-LV"/>
                    </w:rPr>
                    <w:t xml:space="preserve">.                                            </w:t>
                  </w:r>
                  <w:r w:rsidR="00F03BA1" w:rsidRPr="007C2214">
                    <w:rPr>
                      <w:color w:val="202124"/>
                      <w:szCs w:val="26"/>
                      <w:lang w:val="uk-UA" w:eastAsia="lv-LV"/>
                    </w:rPr>
                    <w:t>(надалі – Батьк</w:t>
                  </w:r>
                  <w:r w:rsidR="00F03BA1" w:rsidRPr="007C2214">
                    <w:rPr>
                      <w:color w:val="202124"/>
                      <w:szCs w:val="26"/>
                      <w:lang w:eastAsia="lv-LV"/>
                    </w:rPr>
                    <w:t>и</w:t>
                  </w:r>
                  <w:r w:rsidR="00F03BA1" w:rsidRPr="007C2214">
                    <w:rPr>
                      <w:color w:val="202124"/>
                      <w:szCs w:val="26"/>
                      <w:lang w:val="uk-UA" w:eastAsia="lv-LV"/>
                    </w:rPr>
                    <w:t>)</w:t>
                  </w:r>
                </w:p>
              </w:tc>
            </w:tr>
            <w:tr w:rsidR="007C2214" w:rsidRPr="007C2214" w14:paraId="31359E35" w14:textId="77777777" w:rsidTr="00A06191">
              <w:tc>
                <w:tcPr>
                  <w:tcW w:w="9354" w:type="dxa"/>
                  <w:tcBorders>
                    <w:top w:val="single" w:sz="4" w:space="0" w:color="auto"/>
                  </w:tcBorders>
                </w:tcPr>
                <w:p w14:paraId="2B6733A9" w14:textId="7F160795" w:rsidR="007C2214" w:rsidRPr="007C2214" w:rsidRDefault="0067042F" w:rsidP="001C24CB">
                  <w:pPr>
                    <w:jc w:val="both"/>
                    <w:rPr>
                      <w:sz w:val="20"/>
                    </w:rPr>
                  </w:pPr>
                  <w:r w:rsidRPr="0067042F">
                    <w:rPr>
                      <w:sz w:val="20"/>
                    </w:rPr>
                    <w:t>(</w:t>
                  </w:r>
                  <w:proofErr w:type="spellStart"/>
                  <w:r w:rsidRPr="0067042F">
                    <w:rPr>
                      <w:sz w:val="20"/>
                    </w:rPr>
                    <w:t>ім'я</w:t>
                  </w:r>
                  <w:proofErr w:type="spellEnd"/>
                  <w:r w:rsidRPr="0067042F">
                    <w:rPr>
                      <w:sz w:val="20"/>
                    </w:rPr>
                    <w:t xml:space="preserve">, </w:t>
                  </w:r>
                  <w:proofErr w:type="spellStart"/>
                  <w:r w:rsidRPr="0067042F">
                    <w:rPr>
                      <w:sz w:val="20"/>
                    </w:rPr>
                    <w:t>прізвище</w:t>
                  </w:r>
                  <w:proofErr w:type="spellEnd"/>
                  <w:r w:rsidRPr="0067042F">
                    <w:rPr>
                      <w:sz w:val="20"/>
                    </w:rPr>
                    <w:t xml:space="preserve"> </w:t>
                  </w:r>
                  <w:proofErr w:type="spellStart"/>
                  <w:r w:rsidRPr="0067042F">
                    <w:rPr>
                      <w:sz w:val="20"/>
                    </w:rPr>
                    <w:t>законного</w:t>
                  </w:r>
                  <w:proofErr w:type="spellEnd"/>
                  <w:r w:rsidRPr="0067042F">
                    <w:rPr>
                      <w:sz w:val="20"/>
                    </w:rPr>
                    <w:t xml:space="preserve"> </w:t>
                  </w:r>
                  <w:proofErr w:type="spellStart"/>
                  <w:r w:rsidRPr="0067042F">
                    <w:rPr>
                      <w:sz w:val="20"/>
                    </w:rPr>
                    <w:t>представника</w:t>
                  </w:r>
                  <w:proofErr w:type="spellEnd"/>
                  <w:r w:rsidRPr="0067042F">
                    <w:rPr>
                      <w:sz w:val="20"/>
                    </w:rPr>
                    <w:t xml:space="preserve"> </w:t>
                  </w:r>
                  <w:proofErr w:type="spellStart"/>
                  <w:r w:rsidRPr="0067042F">
                    <w:rPr>
                      <w:sz w:val="20"/>
                    </w:rPr>
                    <w:t>учня</w:t>
                  </w:r>
                  <w:proofErr w:type="spellEnd"/>
                  <w:r w:rsidRPr="0067042F">
                    <w:rPr>
                      <w:sz w:val="20"/>
                    </w:rPr>
                    <w:t>)</w:t>
                  </w:r>
                </w:p>
              </w:tc>
            </w:tr>
          </w:tbl>
          <w:p w14:paraId="4BC3F7EE" w14:textId="5C91D958" w:rsidR="00A6578F" w:rsidRPr="00A6578F" w:rsidRDefault="00BF5C22" w:rsidP="00A6578F">
            <w:pPr>
              <w:jc w:val="both"/>
              <w:rPr>
                <w:szCs w:val="26"/>
                <w:lang w:eastAsia="lv-LV"/>
              </w:rPr>
            </w:pPr>
            <w:r w:rsidRPr="00BF5C22">
              <w:rPr>
                <w:iCs/>
                <w:color w:val="202124"/>
                <w:szCs w:val="26"/>
                <w:lang w:val="uk-UA" w:eastAsia="lv-LV"/>
              </w:rPr>
              <w:t>разом у цьому Договорі – Сторони</w:t>
            </w:r>
            <w:r w:rsidR="00225967">
              <w:rPr>
                <w:iCs/>
                <w:color w:val="202124"/>
                <w:szCs w:val="26"/>
                <w:lang w:eastAsia="lv-LV"/>
              </w:rPr>
              <w:t xml:space="preserve">, </w:t>
            </w:r>
            <w:proofErr w:type="spellStart"/>
            <w:r w:rsidR="00225967" w:rsidRPr="00225967">
              <w:rPr>
                <w:szCs w:val="26"/>
                <w:lang w:eastAsia="lv-LV"/>
              </w:rPr>
              <w:t>на</w:t>
            </w:r>
            <w:proofErr w:type="spellEnd"/>
            <w:r w:rsidR="00225967" w:rsidRPr="00225967">
              <w:rPr>
                <w:szCs w:val="26"/>
                <w:lang w:eastAsia="lv-LV"/>
              </w:rPr>
              <w:t xml:space="preserve"> </w:t>
            </w:r>
            <w:proofErr w:type="spellStart"/>
            <w:r w:rsidR="00225967" w:rsidRPr="00225967">
              <w:rPr>
                <w:szCs w:val="26"/>
                <w:lang w:eastAsia="lv-LV"/>
              </w:rPr>
              <w:t>основі</w:t>
            </w:r>
            <w:proofErr w:type="spellEnd"/>
            <w:r w:rsidR="006C6840">
              <w:rPr>
                <w:szCs w:val="26"/>
                <w:lang w:eastAsia="lv-LV"/>
              </w:rPr>
              <w:t xml:space="preserve"> </w:t>
            </w:r>
            <w:r w:rsidR="006C6840" w:rsidRPr="00A6578F">
              <w:rPr>
                <w:iCs/>
                <w:szCs w:val="26"/>
                <w:lang w:val="uk-UA" w:eastAsia="lv-LV"/>
              </w:rPr>
              <w:t xml:space="preserve">Ризької міської ради від 2 жовтня 2012 р. № 188 «Про порядок виплати співфінансування на здобуття програм професійно-технічної освіти в навчальних закладах </w:t>
            </w:r>
            <w:proofErr w:type="spellStart"/>
            <w:r w:rsidR="006C6840" w:rsidRPr="00A6578F">
              <w:rPr>
                <w:iCs/>
                <w:szCs w:val="26"/>
                <w:lang w:val="uk-UA" w:eastAsia="lv-LV"/>
              </w:rPr>
              <w:t>мiста</w:t>
            </w:r>
            <w:proofErr w:type="spellEnd"/>
            <w:r w:rsidR="006C6840" w:rsidRPr="00A6578F">
              <w:rPr>
                <w:iCs/>
                <w:szCs w:val="26"/>
                <w:lang w:val="uk-UA" w:eastAsia="lv-LV"/>
              </w:rPr>
              <w:t xml:space="preserve"> Риги»</w:t>
            </w:r>
            <w:r w:rsidR="00EC10D2" w:rsidRPr="00A6578F">
              <w:rPr>
                <w:iCs/>
                <w:szCs w:val="26"/>
                <w:lang w:eastAsia="lv-LV"/>
              </w:rPr>
              <w:t xml:space="preserve"> </w:t>
            </w:r>
            <w:r w:rsidR="00A6578F" w:rsidRPr="00A6578F">
              <w:rPr>
                <w:noProof/>
                <w:szCs w:val="26"/>
              </w:rPr>
              <w:t>10.</w:t>
            </w:r>
            <w:r w:rsidR="00A6578F" w:rsidRPr="00A6578F">
              <w:rPr>
                <w:noProof/>
                <w:szCs w:val="26"/>
                <w:vertAlign w:val="superscript"/>
              </w:rPr>
              <w:t>1</w:t>
            </w:r>
            <w:proofErr w:type="spellStart"/>
            <w:r w:rsidR="00A6578F" w:rsidRPr="00A6578F">
              <w:rPr>
                <w:szCs w:val="26"/>
              </w:rPr>
              <w:t>пункту</w:t>
            </w:r>
            <w:proofErr w:type="spellEnd"/>
            <w:r w:rsidR="00A6578F" w:rsidRPr="00A6578F">
              <w:rPr>
                <w:szCs w:val="26"/>
              </w:rPr>
              <w:t xml:space="preserve">, </w:t>
            </w:r>
            <w:r w:rsidR="00A6578F" w:rsidRPr="00A6578F">
              <w:rPr>
                <w:iCs/>
                <w:szCs w:val="26"/>
                <w:lang w:val="uk-UA" w:eastAsia="lv-LV"/>
              </w:rPr>
              <w:t>у</w:t>
            </w:r>
            <w:proofErr w:type="spellStart"/>
            <w:r w:rsidR="00A6578F" w:rsidRPr="00A6578F">
              <w:rPr>
                <w:szCs w:val="26"/>
                <w:lang w:eastAsia="lv-LV"/>
              </w:rPr>
              <w:t>микає</w:t>
            </w:r>
            <w:proofErr w:type="spellEnd"/>
            <w:r w:rsidR="00A6578F" w:rsidRPr="00A6578F">
              <w:rPr>
                <w:szCs w:val="26"/>
                <w:lang w:eastAsia="lv-LV"/>
              </w:rPr>
              <w:t xml:space="preserve"> </w:t>
            </w:r>
            <w:proofErr w:type="spellStart"/>
            <w:r w:rsidR="00A6578F" w:rsidRPr="00A6578F">
              <w:rPr>
                <w:szCs w:val="26"/>
                <w:lang w:eastAsia="lv-LV"/>
              </w:rPr>
              <w:t>цю</w:t>
            </w:r>
            <w:proofErr w:type="spellEnd"/>
            <w:r w:rsidR="00A6578F" w:rsidRPr="00A6578F">
              <w:rPr>
                <w:szCs w:val="26"/>
                <w:lang w:eastAsia="lv-LV"/>
              </w:rPr>
              <w:t xml:space="preserve"> </w:t>
            </w:r>
            <w:proofErr w:type="spellStart"/>
            <w:r w:rsidR="00A6578F" w:rsidRPr="00A6578F">
              <w:rPr>
                <w:szCs w:val="26"/>
                <w:lang w:eastAsia="lv-LV"/>
              </w:rPr>
              <w:t>угоду</w:t>
            </w:r>
            <w:proofErr w:type="spellEnd"/>
            <w:r w:rsidR="00A6578F">
              <w:rPr>
                <w:szCs w:val="26"/>
                <w:lang w:eastAsia="lv-LV"/>
              </w:rPr>
              <w:t>.</w:t>
            </w:r>
          </w:p>
          <w:p w14:paraId="5EF663AE" w14:textId="77777777" w:rsidR="00DA1A44" w:rsidRDefault="00DA1A44"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6"/>
              </w:rPr>
            </w:pPr>
          </w:p>
          <w:p w14:paraId="6917054A" w14:textId="6C223231" w:rsidR="00BF5C22" w:rsidRPr="00BF5C22" w:rsidRDefault="00BF5C22" w:rsidP="00F03BA1">
            <w:pPr>
              <w:pStyle w:val="ListParagraph"/>
              <w:numPr>
                <w:ilvl w:val="0"/>
                <w:numId w:val="2"/>
              </w:numPr>
              <w:jc w:val="center"/>
              <w:rPr>
                <w:b/>
                <w:bCs/>
                <w:iCs/>
                <w:szCs w:val="26"/>
              </w:rPr>
            </w:pPr>
            <w:r w:rsidRPr="00BF5C22">
              <w:rPr>
                <w:b/>
                <w:bCs/>
                <w:iCs/>
                <w:color w:val="202124"/>
                <w:szCs w:val="26"/>
                <w:lang w:val="uk-UA" w:eastAsia="lv-LV"/>
              </w:rPr>
              <w:t>Предмет Угоди</w:t>
            </w:r>
          </w:p>
          <w:p w14:paraId="76EC709E" w14:textId="77777777" w:rsidR="00BF5C22" w:rsidRPr="00BF5C22" w:rsidRDefault="00BF5C22" w:rsidP="009952B6">
            <w:pPr>
              <w:pStyle w:val="ListParagraph"/>
              <w:jc w:val="both"/>
              <w:rPr>
                <w:b/>
                <w:bCs/>
                <w:iCs/>
                <w:szCs w:val="26"/>
              </w:rPr>
            </w:pPr>
          </w:p>
          <w:p w14:paraId="7708C62A" w14:textId="4D07AE44" w:rsidR="007D3566" w:rsidRPr="007D3566" w:rsidRDefault="00BF5C22" w:rsidP="009952B6">
            <w:pPr>
              <w:pStyle w:val="ListParagraph"/>
              <w:numPr>
                <w:ilvl w:val="1"/>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firstLine="284"/>
              <w:jc w:val="both"/>
              <w:rPr>
                <w:iCs/>
                <w:color w:val="202124"/>
                <w:szCs w:val="26"/>
                <w:lang w:eastAsia="lv-LV"/>
              </w:rPr>
            </w:pPr>
            <w:r w:rsidRPr="00BF5C22">
              <w:rPr>
                <w:iCs/>
                <w:color w:val="202124"/>
                <w:szCs w:val="26"/>
                <w:lang w:val="uk-UA" w:eastAsia="lv-LV"/>
              </w:rPr>
              <w:t>Цей договір визначає порядок, за яким перебуває учень (далі - учень)</w:t>
            </w:r>
            <w:r w:rsidRPr="00BF5C22">
              <w:rPr>
                <w:iCs/>
                <w:color w:val="202124"/>
                <w:szCs w:val="26"/>
                <w:lang w:eastAsia="lv-LV"/>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rsidRPr="00077E53" w14:paraId="7440C47B" w14:textId="77777777" w:rsidTr="00A06191">
              <w:tc>
                <w:tcPr>
                  <w:tcW w:w="9615" w:type="dxa"/>
                  <w:tcBorders>
                    <w:bottom w:val="single" w:sz="4" w:space="0" w:color="auto"/>
                  </w:tcBorders>
                </w:tcPr>
                <w:p w14:paraId="26A71E43" w14:textId="77777777" w:rsidR="007D3566" w:rsidRPr="00077E53" w:rsidRDefault="007D3566" w:rsidP="009952B6">
                  <w:pPr>
                    <w:jc w:val="both"/>
                  </w:pPr>
                </w:p>
              </w:tc>
            </w:tr>
            <w:tr w:rsidR="007D3566" w14:paraId="2C21A3F0" w14:textId="77777777" w:rsidTr="00A06191">
              <w:tc>
                <w:tcPr>
                  <w:tcW w:w="9615" w:type="dxa"/>
                  <w:tcBorders>
                    <w:top w:val="single" w:sz="4" w:space="0" w:color="auto"/>
                  </w:tcBorders>
                </w:tcPr>
                <w:p w14:paraId="0AAD0EE8" w14:textId="573D5D5F" w:rsidR="007D3566" w:rsidRPr="00B72993" w:rsidRDefault="007D3566" w:rsidP="00EF652D">
                  <w:pPr>
                    <w:rPr>
                      <w:iCs/>
                      <w:sz w:val="20"/>
                    </w:rPr>
                  </w:pPr>
                  <w:r w:rsidRPr="00B72993">
                    <w:rPr>
                      <w:iCs/>
                      <w:color w:val="202124"/>
                      <w:sz w:val="20"/>
                      <w:lang w:val="uk-UA" w:eastAsia="lv-LV"/>
                    </w:rPr>
                    <w:t>ім'я, прізвище, особистий ідентифікаційний код учня</w:t>
                  </w:r>
                </w:p>
              </w:tc>
            </w:tr>
          </w:tbl>
          <w:p w14:paraId="28B74C69" w14:textId="5DD5B304" w:rsidR="007D3566" w:rsidRPr="00B72993" w:rsidRDefault="007D3566"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202124"/>
                <w:szCs w:val="26"/>
                <w:lang w:eastAsia="lv-LV"/>
              </w:rPr>
            </w:pPr>
            <w:r w:rsidRPr="00B72993">
              <w:rPr>
                <w:iCs/>
                <w:color w:val="202124"/>
                <w:szCs w:val="26"/>
                <w:lang w:val="uk-UA" w:eastAsia="lv-LV"/>
              </w:rPr>
              <w:t>навчання за програмою професійно-технічної освіти (далі - Програма)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14:paraId="4C0FADE9" w14:textId="77777777" w:rsidTr="00A06191">
              <w:tc>
                <w:tcPr>
                  <w:tcW w:w="9615" w:type="dxa"/>
                  <w:tcBorders>
                    <w:bottom w:val="single" w:sz="4" w:space="0" w:color="auto"/>
                  </w:tcBorders>
                </w:tcPr>
                <w:p w14:paraId="2EA005EA" w14:textId="77777777" w:rsidR="007D3566" w:rsidRDefault="007D3566" w:rsidP="009952B6">
                  <w:pPr>
                    <w:jc w:val="both"/>
                  </w:pPr>
                </w:p>
              </w:tc>
            </w:tr>
            <w:tr w:rsidR="007D3566" w14:paraId="7C847F5F" w14:textId="77777777" w:rsidTr="00A06191">
              <w:tc>
                <w:tcPr>
                  <w:tcW w:w="9615" w:type="dxa"/>
                  <w:tcBorders>
                    <w:top w:val="single" w:sz="4" w:space="0" w:color="auto"/>
                  </w:tcBorders>
                </w:tcPr>
                <w:p w14:paraId="37A62920" w14:textId="6DB428E6" w:rsidR="007D3566" w:rsidRPr="00510675" w:rsidRDefault="007D3566" w:rsidP="005106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202124"/>
                      <w:sz w:val="20"/>
                      <w:lang w:eastAsia="lv-LV"/>
                    </w:rPr>
                  </w:pPr>
                  <w:r w:rsidRPr="00D93095">
                    <w:rPr>
                      <w:iCs/>
                      <w:color w:val="202124"/>
                      <w:sz w:val="20"/>
                      <w:lang w:val="uk-UA" w:eastAsia="lv-LV"/>
                    </w:rPr>
                    <w:t>(назва програми, номер ліцензії, код програми)</w:t>
                  </w:r>
                </w:p>
              </w:tc>
            </w:tr>
          </w:tbl>
          <w:p w14:paraId="5532E7A3" w14:textId="185FDA03" w:rsidR="007D3566" w:rsidRPr="00D93095" w:rsidRDefault="00D93095" w:rsidP="00510675">
            <w:pPr>
              <w:ind w:firstLine="462"/>
              <w:jc w:val="both"/>
              <w:rPr>
                <w:iCs/>
                <w:szCs w:val="26"/>
              </w:rPr>
            </w:pPr>
            <w:r w:rsidRPr="0063493C">
              <w:rPr>
                <w:rFonts w:ascii="inherit" w:hAnsi="inherit" w:cs="Courier New"/>
                <w:iCs/>
                <w:color w:val="202124"/>
                <w:sz w:val="24"/>
                <w:szCs w:val="24"/>
                <w:lang w:eastAsia="lv-LV"/>
              </w:rPr>
              <w:t>1.2.</w:t>
            </w:r>
            <w:r>
              <w:rPr>
                <w:rFonts w:ascii="inherit" w:hAnsi="inherit" w:cs="Courier New"/>
                <w:i/>
                <w:color w:val="202124"/>
                <w:sz w:val="24"/>
                <w:szCs w:val="24"/>
                <w:lang w:eastAsia="lv-LV"/>
              </w:rPr>
              <w:t xml:space="preserve"> </w:t>
            </w:r>
            <w:r w:rsidRPr="00D93095">
              <w:rPr>
                <w:iCs/>
                <w:color w:val="202124"/>
                <w:szCs w:val="26"/>
                <w:lang w:val="uk-UA" w:eastAsia="lv-LV"/>
              </w:rPr>
              <w:t>Учень зарахований на програму професійно-технічної освіти 20___ року</w:t>
            </w:r>
            <w:r w:rsidRPr="00D93095">
              <w:rPr>
                <w:iCs/>
                <w:szCs w:val="26"/>
              </w:rPr>
              <w:t xml:space="preserve"> </w:t>
            </w:r>
            <w:r w:rsidR="007D3566" w:rsidRPr="00D93095">
              <w:rPr>
                <w:iCs/>
                <w:szCs w:val="26"/>
              </w:rPr>
              <w:t xml:space="preserve">___._______________. </w:t>
            </w:r>
          </w:p>
          <w:p w14:paraId="562FA306" w14:textId="77777777" w:rsidR="007D3566" w:rsidRPr="0036658C" w:rsidRDefault="007D3566" w:rsidP="009952B6">
            <w:pPr>
              <w:pStyle w:val="ListParagraph"/>
              <w:ind w:left="1287"/>
              <w:jc w:val="both"/>
              <w:rPr>
                <w:sz w:val="24"/>
                <w:szCs w:val="24"/>
              </w:rPr>
            </w:pPr>
          </w:p>
          <w:p w14:paraId="1CE11B92" w14:textId="49475F6A" w:rsidR="00DD5E1B" w:rsidRPr="00DD5E1B" w:rsidRDefault="00DD5E1B" w:rsidP="00F03BA1">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bCs/>
                <w:iCs/>
                <w:color w:val="202124"/>
                <w:sz w:val="24"/>
                <w:szCs w:val="24"/>
                <w:lang w:eastAsia="lv-LV"/>
              </w:rPr>
            </w:pPr>
            <w:r w:rsidRPr="00DD5E1B">
              <w:rPr>
                <w:rFonts w:ascii="inherit" w:hAnsi="inherit" w:cs="Courier New"/>
                <w:b/>
                <w:bCs/>
                <w:iCs/>
                <w:color w:val="202124"/>
                <w:sz w:val="24"/>
                <w:szCs w:val="24"/>
                <w:lang w:val="uk-UA" w:eastAsia="lv-LV"/>
              </w:rPr>
              <w:t>Права та обов'язки сторін</w:t>
            </w:r>
          </w:p>
          <w:p w14:paraId="139530C4" w14:textId="77777777" w:rsidR="00BF5C22" w:rsidRPr="00BF5C22" w:rsidRDefault="00BF5C22" w:rsidP="009952B6">
            <w:pPr>
              <w:jc w:val="both"/>
              <w:rPr>
                <w:iCs/>
                <w:szCs w:val="26"/>
              </w:rPr>
            </w:pPr>
          </w:p>
          <w:p w14:paraId="7ABC1D3A" w14:textId="2BAE80BC" w:rsidR="00DD5E1B" w:rsidRPr="00DD5E1B" w:rsidRDefault="00DD5E1B" w:rsidP="009952B6">
            <w:pPr>
              <w:shd w:val="clear" w:color="auto" w:fill="F8F9FA"/>
              <w:tabs>
                <w:tab w:val="left" w:pos="620"/>
                <w:tab w:val="left" w:pos="8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7"/>
              <w:jc w:val="both"/>
              <w:rPr>
                <w:iCs/>
                <w:szCs w:val="26"/>
              </w:rPr>
            </w:pPr>
            <w:r w:rsidRPr="00DD5E1B">
              <w:rPr>
                <w:rFonts w:ascii="inherit" w:hAnsi="inherit" w:cs="Courier New"/>
                <w:i/>
                <w:color w:val="202124"/>
                <w:sz w:val="24"/>
                <w:szCs w:val="24"/>
                <w:lang w:val="uk-UA" w:eastAsia="lv-LV"/>
              </w:rPr>
              <w:t xml:space="preserve">                   </w:t>
            </w:r>
            <w:r w:rsidRPr="007755CB">
              <w:rPr>
                <w:iCs/>
                <w:color w:val="202124"/>
                <w:szCs w:val="26"/>
                <w:lang w:eastAsia="lv-LV"/>
              </w:rPr>
              <w:t>2.1.</w:t>
            </w:r>
            <w:r w:rsidRPr="00DD5E1B">
              <w:rPr>
                <w:iCs/>
                <w:color w:val="202124"/>
                <w:szCs w:val="26"/>
                <w:lang w:val="uk-UA" w:eastAsia="lv-LV"/>
              </w:rPr>
              <w:t xml:space="preserve"> Школа зобов’язується</w:t>
            </w:r>
            <w:r w:rsidRPr="007755CB">
              <w:rPr>
                <w:iCs/>
                <w:color w:val="202124"/>
                <w:szCs w:val="26"/>
                <w:lang w:eastAsia="lv-LV"/>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5"/>
            </w:tblGrid>
            <w:tr w:rsidR="00DD5E1B" w:rsidRPr="00DD5E1B" w14:paraId="278FE8AD" w14:textId="77777777" w:rsidTr="00A06191">
              <w:tc>
                <w:tcPr>
                  <w:tcW w:w="4985" w:type="dxa"/>
                  <w:tcBorders>
                    <w:bottom w:val="single" w:sz="4" w:space="0" w:color="auto"/>
                  </w:tcBorders>
                </w:tcPr>
                <w:p w14:paraId="1F68F8F9" w14:textId="77777777" w:rsidR="00DD5E1B" w:rsidRDefault="00DD5E1B" w:rsidP="009952B6">
                  <w:pPr>
                    <w:tabs>
                      <w:tab w:val="left" w:pos="1152"/>
                      <w:tab w:val="left" w:pos="1320"/>
                      <w:tab w:val="left" w:pos="2180"/>
                    </w:tabs>
                    <w:ind w:left="-124" w:firstLine="709"/>
                    <w:jc w:val="both"/>
                    <w:rPr>
                      <w:iCs/>
                      <w:color w:val="202124"/>
                      <w:szCs w:val="26"/>
                      <w:lang w:val="uk-UA" w:eastAsia="lv-LV"/>
                    </w:rPr>
                  </w:pPr>
                  <w:r w:rsidRPr="007755CB">
                    <w:rPr>
                      <w:iCs/>
                      <w:color w:val="202124"/>
                      <w:szCs w:val="26"/>
                      <w:lang w:eastAsia="lv-LV"/>
                    </w:rPr>
                    <w:t>2.1.1.</w:t>
                  </w:r>
                  <w:r w:rsidRPr="00DD5E1B">
                    <w:rPr>
                      <w:iCs/>
                      <w:color w:val="202124"/>
                      <w:szCs w:val="26"/>
                      <w:lang w:val="uk-UA" w:eastAsia="lv-LV"/>
                    </w:rPr>
                    <w:t>забезпечити виконання Програми відповідно до нормативних актів, щоб Учень міг освоïти</w:t>
                  </w:r>
                </w:p>
                <w:p w14:paraId="1BC31F2E" w14:textId="5150AF7C" w:rsidR="007755CB" w:rsidRPr="00DD5E1B" w:rsidRDefault="007755CB" w:rsidP="009952B6">
                  <w:pPr>
                    <w:tabs>
                      <w:tab w:val="left" w:pos="1152"/>
                      <w:tab w:val="left" w:pos="1320"/>
                      <w:tab w:val="left" w:pos="2180"/>
                    </w:tabs>
                    <w:ind w:left="-124" w:firstLine="709"/>
                    <w:jc w:val="both"/>
                    <w:rPr>
                      <w:iCs/>
                      <w:color w:val="202124"/>
                      <w:szCs w:val="26"/>
                      <w:lang w:eastAsia="lv-LV"/>
                    </w:rPr>
                  </w:pPr>
                </w:p>
              </w:tc>
            </w:tr>
            <w:tr w:rsidR="00DD5E1B" w:rsidRPr="00DD5E1B" w14:paraId="39726809" w14:textId="77777777" w:rsidTr="00A06191">
              <w:tc>
                <w:tcPr>
                  <w:tcW w:w="4985" w:type="dxa"/>
                  <w:tcBorders>
                    <w:top w:val="single" w:sz="4" w:space="0" w:color="auto"/>
                  </w:tcBorders>
                </w:tcPr>
                <w:p w14:paraId="1CEC89E2" w14:textId="2FD30439" w:rsidR="00DD5E1B" w:rsidRPr="00DD5E1B" w:rsidRDefault="00DD5E1B" w:rsidP="001C2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02124"/>
                      <w:szCs w:val="26"/>
                      <w:lang w:val="uk-UA" w:eastAsia="lv-LV"/>
                    </w:rPr>
                  </w:pPr>
                  <w:r w:rsidRPr="00DD5E1B">
                    <w:rPr>
                      <w:i/>
                      <w:color w:val="202124"/>
                      <w:szCs w:val="26"/>
                      <w:lang w:val="uk-UA" w:eastAsia="lv-LV"/>
                    </w:rPr>
                    <w:t>(спеціальність)</w:t>
                  </w:r>
                </w:p>
              </w:tc>
            </w:tr>
          </w:tbl>
          <w:p w14:paraId="35082B9A" w14:textId="4B011226" w:rsidR="00DD5E1B" w:rsidRPr="00DD5E1B" w:rsidRDefault="00DD5E1B"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202124"/>
                <w:szCs w:val="26"/>
                <w:lang w:eastAsia="lv-LV"/>
              </w:rPr>
            </w:pPr>
            <w:r w:rsidRPr="00DD5E1B">
              <w:rPr>
                <w:iCs/>
                <w:color w:val="202124"/>
                <w:szCs w:val="26"/>
                <w:lang w:val="uk-UA" w:eastAsia="lv-LV"/>
              </w:rPr>
              <w:t>відповідно до розкладу уроків програми професійно-технічної освіти</w:t>
            </w:r>
            <w:r w:rsidR="00F03BA1">
              <w:rPr>
                <w:iCs/>
                <w:color w:val="202124"/>
                <w:szCs w:val="26"/>
                <w:lang w:eastAsia="lv-LV"/>
              </w:rPr>
              <w:t>;</w:t>
            </w:r>
          </w:p>
          <w:p w14:paraId="31E69B58" w14:textId="217CFD30" w:rsidR="0029255E" w:rsidRPr="0029255E" w:rsidRDefault="0029255E" w:rsidP="008209C9">
            <w:pPr>
              <w:tabs>
                <w:tab w:val="left" w:pos="1134"/>
                <w:tab w:val="left" w:pos="1250"/>
                <w:tab w:val="left" w:pos="1312"/>
                <w:tab w:val="left" w:pos="1404"/>
                <w:tab w:val="left" w:pos="1454"/>
              </w:tabs>
              <w:ind w:firstLine="709"/>
              <w:jc w:val="both"/>
              <w:rPr>
                <w:iCs/>
                <w:szCs w:val="26"/>
              </w:rPr>
            </w:pPr>
            <w:r w:rsidRPr="0029255E">
              <w:rPr>
                <w:iCs/>
                <w:szCs w:val="26"/>
              </w:rPr>
              <w:t>2.1.2.</w:t>
            </w:r>
            <w:r w:rsidR="008209C9">
              <w:rPr>
                <w:iCs/>
                <w:szCs w:val="26"/>
              </w:rPr>
              <w:t xml:space="preserve"> </w:t>
            </w:r>
            <w:r w:rsidRPr="0029255E">
              <w:rPr>
                <w:iCs/>
                <w:color w:val="202124"/>
                <w:szCs w:val="26"/>
                <w:lang w:val="uk-UA" w:eastAsia="lv-LV"/>
              </w:rPr>
              <w:t>проводити навчання під керівництвом професійно кваліфікованих викладачів;</w:t>
            </w:r>
          </w:p>
          <w:p w14:paraId="64928D93" w14:textId="211C9AEC" w:rsidR="0029255E" w:rsidRPr="0029255E" w:rsidRDefault="0029255E" w:rsidP="008209C9">
            <w:pPr>
              <w:tabs>
                <w:tab w:val="left" w:pos="1029"/>
                <w:tab w:val="left" w:pos="1170"/>
                <w:tab w:val="left" w:pos="1320"/>
              </w:tabs>
              <w:ind w:firstLine="709"/>
              <w:jc w:val="both"/>
              <w:rPr>
                <w:iCs/>
                <w:szCs w:val="26"/>
              </w:rPr>
            </w:pPr>
            <w:r w:rsidRPr="0029255E">
              <w:rPr>
                <w:iCs/>
                <w:szCs w:val="26"/>
              </w:rPr>
              <w:lastRenderedPageBreak/>
              <w:t xml:space="preserve">2.1.3. </w:t>
            </w:r>
            <w:r w:rsidRPr="0029255E">
              <w:rPr>
                <w:iCs/>
                <w:color w:val="202124"/>
                <w:szCs w:val="26"/>
                <w:lang w:val="uk-UA" w:eastAsia="lv-LV"/>
              </w:rPr>
              <w:t>забезпечити безпечне та дружнє середовище для шкільних урокiв та заходів; нести відповідальність за здоров’я, безпеку та дотримання прав Учнів під час виконання Програми;</w:t>
            </w:r>
          </w:p>
          <w:p w14:paraId="6C828262" w14:textId="3C890086" w:rsidR="0029255E" w:rsidRPr="0029255E" w:rsidRDefault="0029255E" w:rsidP="008209C9">
            <w:pPr>
              <w:ind w:firstLine="709"/>
              <w:jc w:val="both"/>
              <w:rPr>
                <w:iCs/>
                <w:szCs w:val="26"/>
              </w:rPr>
            </w:pPr>
            <w:r w:rsidRPr="0029255E">
              <w:rPr>
                <w:iCs/>
                <w:szCs w:val="26"/>
              </w:rPr>
              <w:t>2.1.4.</w:t>
            </w:r>
            <w:r w:rsidR="008209C9">
              <w:rPr>
                <w:iCs/>
                <w:szCs w:val="26"/>
              </w:rPr>
              <w:t xml:space="preserve"> </w:t>
            </w:r>
            <w:r w:rsidRPr="0029255E">
              <w:rPr>
                <w:iCs/>
                <w:color w:val="202124"/>
                <w:szCs w:val="26"/>
                <w:lang w:val="uk-UA" w:eastAsia="lv-LV"/>
              </w:rPr>
              <w:t>забезпечити необхідними приміщеннями та засобами навчання;</w:t>
            </w:r>
          </w:p>
          <w:p w14:paraId="7106189D" w14:textId="3A8F1E8A" w:rsidR="0029255E" w:rsidRPr="0029255E" w:rsidRDefault="0029255E" w:rsidP="009952B6">
            <w:pPr>
              <w:ind w:firstLine="709"/>
              <w:jc w:val="both"/>
              <w:rPr>
                <w:iCs/>
                <w:szCs w:val="26"/>
              </w:rPr>
            </w:pPr>
            <w:r w:rsidRPr="0029255E">
              <w:rPr>
                <w:iCs/>
                <w:szCs w:val="26"/>
              </w:rPr>
              <w:t xml:space="preserve">2.1.5. </w:t>
            </w:r>
            <w:r w:rsidRPr="0029255E">
              <w:rPr>
                <w:iCs/>
                <w:color w:val="202124"/>
                <w:szCs w:val="26"/>
                <w:lang w:val="uk-UA" w:eastAsia="lv-LV"/>
              </w:rPr>
              <w:t>сприяти участі учнів у заходах, які організовує Школа, та вчасно інформувати Батьків про заплановані заходи в Школі;</w:t>
            </w:r>
          </w:p>
          <w:p w14:paraId="35B28EAC" w14:textId="2A4F1651" w:rsidR="0029255E" w:rsidRPr="0029255E" w:rsidRDefault="0029255E" w:rsidP="009952B6">
            <w:pPr>
              <w:ind w:firstLine="709"/>
              <w:jc w:val="both"/>
              <w:rPr>
                <w:iCs/>
                <w:szCs w:val="26"/>
              </w:rPr>
            </w:pPr>
            <w:r w:rsidRPr="0029255E">
              <w:rPr>
                <w:iCs/>
                <w:szCs w:val="26"/>
              </w:rPr>
              <w:t xml:space="preserve">2.1.6. </w:t>
            </w:r>
            <w:r w:rsidRPr="0029255E">
              <w:rPr>
                <w:iCs/>
                <w:color w:val="202124"/>
                <w:szCs w:val="26"/>
                <w:lang w:val="uk-UA" w:eastAsia="lv-LV"/>
              </w:rPr>
              <w:t>ознайомити Учня та Батькiв з внутрішніми положеннями Школи та іншими нормативними актами, що стосуються виконання Програми;</w:t>
            </w:r>
          </w:p>
          <w:p w14:paraId="655D8E40" w14:textId="369C6029" w:rsidR="007755CB" w:rsidRPr="007755CB" w:rsidRDefault="007755CB" w:rsidP="009952B6">
            <w:pPr>
              <w:ind w:firstLine="720"/>
              <w:jc w:val="both"/>
              <w:rPr>
                <w:szCs w:val="26"/>
              </w:rPr>
            </w:pPr>
            <w:r w:rsidRPr="007755CB">
              <w:t xml:space="preserve">2.2. </w:t>
            </w:r>
            <w:proofErr w:type="spellStart"/>
            <w:r w:rsidRPr="007755CB">
              <w:rPr>
                <w:color w:val="000000" w:themeColor="text1"/>
              </w:rPr>
              <w:t>Школа</w:t>
            </w:r>
            <w:proofErr w:type="spellEnd"/>
            <w:r w:rsidRPr="007755CB">
              <w:rPr>
                <w:color w:val="000000" w:themeColor="text1"/>
              </w:rPr>
              <w:t xml:space="preserve"> </w:t>
            </w:r>
            <w:proofErr w:type="spellStart"/>
            <w:r w:rsidRPr="007755CB">
              <w:rPr>
                <w:color w:val="000000" w:themeColor="text1"/>
              </w:rPr>
              <w:t>має</w:t>
            </w:r>
            <w:proofErr w:type="spellEnd"/>
            <w:r w:rsidRPr="007755CB">
              <w:rPr>
                <w:color w:val="000000" w:themeColor="text1"/>
              </w:rPr>
              <w:t xml:space="preserve"> </w:t>
            </w:r>
            <w:proofErr w:type="spellStart"/>
            <w:r w:rsidRPr="007755CB">
              <w:rPr>
                <w:color w:val="000000" w:themeColor="text1"/>
              </w:rPr>
              <w:t>право</w:t>
            </w:r>
            <w:proofErr w:type="spellEnd"/>
            <w:r w:rsidRPr="007755CB">
              <w:rPr>
                <w:color w:val="000000" w:themeColor="text1"/>
              </w:rPr>
              <w:t xml:space="preserve"> </w:t>
            </w:r>
            <w:proofErr w:type="spellStart"/>
            <w:r w:rsidRPr="007755CB">
              <w:rPr>
                <w:color w:val="000000" w:themeColor="text1"/>
              </w:rPr>
              <w:t>відмовити</w:t>
            </w:r>
            <w:proofErr w:type="spellEnd"/>
            <w:r w:rsidRPr="007755CB">
              <w:rPr>
                <w:color w:val="000000" w:themeColor="text1"/>
              </w:rPr>
              <w:t xml:space="preserve"> у </w:t>
            </w:r>
            <w:proofErr w:type="spellStart"/>
            <w:r w:rsidRPr="007755CB">
              <w:rPr>
                <w:color w:val="000000" w:themeColor="text1"/>
              </w:rPr>
              <w:t>наданні</w:t>
            </w:r>
            <w:proofErr w:type="spellEnd"/>
            <w:r w:rsidRPr="007755CB">
              <w:rPr>
                <w:color w:val="000000" w:themeColor="text1"/>
              </w:rPr>
              <w:t xml:space="preserve"> </w:t>
            </w:r>
            <w:proofErr w:type="spellStart"/>
            <w:r w:rsidRPr="007755CB">
              <w:rPr>
                <w:color w:val="000000" w:themeColor="text1"/>
              </w:rPr>
              <w:t>освітньої</w:t>
            </w:r>
            <w:proofErr w:type="spellEnd"/>
            <w:r w:rsidRPr="007755CB">
              <w:rPr>
                <w:color w:val="000000" w:themeColor="text1"/>
              </w:rPr>
              <w:t xml:space="preserve"> </w:t>
            </w:r>
            <w:proofErr w:type="spellStart"/>
            <w:r w:rsidRPr="007755CB">
              <w:rPr>
                <w:color w:val="000000" w:themeColor="text1"/>
              </w:rPr>
              <w:t>послуги</w:t>
            </w:r>
            <w:proofErr w:type="spellEnd"/>
            <w:r w:rsidRPr="007755CB">
              <w:rPr>
                <w:color w:val="000000" w:themeColor="text1"/>
              </w:rPr>
              <w:t xml:space="preserve">, </w:t>
            </w:r>
            <w:proofErr w:type="spellStart"/>
            <w:r w:rsidRPr="007755CB">
              <w:rPr>
                <w:color w:val="000000" w:themeColor="text1"/>
              </w:rPr>
              <w:t>якщо</w:t>
            </w:r>
            <w:proofErr w:type="spellEnd"/>
            <w:r w:rsidRPr="007755CB">
              <w:rPr>
                <w:color w:val="000000" w:themeColor="text1"/>
              </w:rPr>
              <w:t xml:space="preserve"> </w:t>
            </w:r>
            <w:proofErr w:type="spellStart"/>
            <w:r w:rsidRPr="007755CB">
              <w:rPr>
                <w:color w:val="000000" w:themeColor="text1"/>
              </w:rPr>
              <w:t>учень</w:t>
            </w:r>
            <w:proofErr w:type="spellEnd"/>
            <w:r w:rsidRPr="007755CB">
              <w:rPr>
                <w:color w:val="000000" w:themeColor="text1"/>
              </w:rPr>
              <w:t xml:space="preserve"> </w:t>
            </w:r>
            <w:proofErr w:type="spellStart"/>
            <w:r w:rsidRPr="007755CB">
              <w:rPr>
                <w:color w:val="000000" w:themeColor="text1"/>
              </w:rPr>
              <w:t>не</w:t>
            </w:r>
            <w:proofErr w:type="spellEnd"/>
            <w:r w:rsidRPr="007755CB">
              <w:rPr>
                <w:color w:val="000000" w:themeColor="text1"/>
              </w:rPr>
              <w:t xml:space="preserve"> </w:t>
            </w:r>
            <w:proofErr w:type="spellStart"/>
            <w:r w:rsidRPr="007755CB">
              <w:rPr>
                <w:color w:val="000000" w:themeColor="text1"/>
              </w:rPr>
              <w:t>забезпечив</w:t>
            </w:r>
            <w:proofErr w:type="spellEnd"/>
            <w:r w:rsidRPr="007755CB">
              <w:rPr>
                <w:color w:val="000000" w:themeColor="text1"/>
              </w:rPr>
              <w:t xml:space="preserve"> </w:t>
            </w:r>
            <w:proofErr w:type="spellStart"/>
            <w:r w:rsidRPr="007755CB">
              <w:rPr>
                <w:color w:val="000000" w:themeColor="text1"/>
              </w:rPr>
              <w:t>встановлені</w:t>
            </w:r>
            <w:proofErr w:type="spellEnd"/>
            <w:r w:rsidRPr="007755CB">
              <w:rPr>
                <w:color w:val="000000" w:themeColor="text1"/>
              </w:rPr>
              <w:t xml:space="preserve"> </w:t>
            </w:r>
            <w:proofErr w:type="spellStart"/>
            <w:r w:rsidRPr="007755CB">
              <w:rPr>
                <w:color w:val="000000" w:themeColor="text1"/>
              </w:rPr>
              <w:t>державою</w:t>
            </w:r>
            <w:proofErr w:type="spellEnd"/>
            <w:r w:rsidRPr="007755CB">
              <w:rPr>
                <w:color w:val="000000" w:themeColor="text1"/>
              </w:rPr>
              <w:t xml:space="preserve"> </w:t>
            </w:r>
            <w:proofErr w:type="spellStart"/>
            <w:r w:rsidRPr="007755CB">
              <w:rPr>
                <w:color w:val="000000" w:themeColor="text1"/>
              </w:rPr>
              <w:t>вимоги</w:t>
            </w:r>
            <w:proofErr w:type="spellEnd"/>
            <w:r w:rsidRPr="007755CB">
              <w:rPr>
                <w:color w:val="000000" w:themeColor="text1"/>
              </w:rPr>
              <w:t xml:space="preserve"> </w:t>
            </w:r>
            <w:proofErr w:type="spellStart"/>
            <w:r w:rsidRPr="007755CB">
              <w:rPr>
                <w:color w:val="000000" w:themeColor="text1"/>
              </w:rPr>
              <w:t>епідеміологічної</w:t>
            </w:r>
            <w:proofErr w:type="spellEnd"/>
            <w:r w:rsidRPr="007755CB">
              <w:rPr>
                <w:color w:val="000000" w:themeColor="text1"/>
              </w:rPr>
              <w:t xml:space="preserve"> </w:t>
            </w:r>
            <w:proofErr w:type="spellStart"/>
            <w:r w:rsidRPr="007755CB">
              <w:rPr>
                <w:color w:val="000000" w:themeColor="text1"/>
              </w:rPr>
              <w:t>безпеки</w:t>
            </w:r>
            <w:proofErr w:type="spellEnd"/>
            <w:r w:rsidRPr="007755CB">
              <w:rPr>
                <w:color w:val="000000" w:themeColor="text1"/>
              </w:rPr>
              <w:t>.</w:t>
            </w:r>
          </w:p>
          <w:p w14:paraId="61870C2E" w14:textId="1F3C36F0" w:rsidR="007755CB" w:rsidRPr="007755CB" w:rsidRDefault="005B6DB5" w:rsidP="009952B6">
            <w:pPr>
              <w:ind w:firstLine="695"/>
              <w:jc w:val="both"/>
              <w:rPr>
                <w:color w:val="000000" w:themeColor="text1"/>
              </w:rPr>
            </w:pPr>
            <w:r w:rsidRPr="005B6DB5">
              <w:rPr>
                <w:color w:val="000000" w:themeColor="text1"/>
              </w:rPr>
              <w:t xml:space="preserve">2.3. </w:t>
            </w:r>
            <w:proofErr w:type="spellStart"/>
            <w:r w:rsidR="007755CB" w:rsidRPr="007755CB">
              <w:rPr>
                <w:color w:val="000000" w:themeColor="text1"/>
              </w:rPr>
              <w:t>Школа</w:t>
            </w:r>
            <w:proofErr w:type="spellEnd"/>
            <w:r w:rsidR="007755CB" w:rsidRPr="007755CB">
              <w:rPr>
                <w:color w:val="000000" w:themeColor="text1"/>
              </w:rPr>
              <w:t xml:space="preserve"> </w:t>
            </w:r>
            <w:proofErr w:type="spellStart"/>
            <w:r w:rsidR="007755CB" w:rsidRPr="007755CB">
              <w:rPr>
                <w:color w:val="000000" w:themeColor="text1"/>
              </w:rPr>
              <w:t>має</w:t>
            </w:r>
            <w:proofErr w:type="spellEnd"/>
            <w:r w:rsidR="007755CB" w:rsidRPr="007755CB">
              <w:rPr>
                <w:color w:val="000000" w:themeColor="text1"/>
              </w:rPr>
              <w:t xml:space="preserve"> </w:t>
            </w:r>
            <w:proofErr w:type="spellStart"/>
            <w:r w:rsidR="007755CB" w:rsidRPr="007755CB">
              <w:rPr>
                <w:color w:val="000000" w:themeColor="text1"/>
              </w:rPr>
              <w:t>право</w:t>
            </w:r>
            <w:proofErr w:type="spellEnd"/>
            <w:r w:rsidR="007755CB" w:rsidRPr="007755CB">
              <w:rPr>
                <w:color w:val="000000" w:themeColor="text1"/>
              </w:rPr>
              <w:t xml:space="preserve"> </w:t>
            </w:r>
            <w:proofErr w:type="spellStart"/>
            <w:r w:rsidR="007755CB" w:rsidRPr="007755CB">
              <w:rPr>
                <w:color w:val="000000" w:themeColor="text1"/>
              </w:rPr>
              <w:t>розірвати</w:t>
            </w:r>
            <w:proofErr w:type="spellEnd"/>
            <w:r w:rsidR="007755CB" w:rsidRPr="007755CB">
              <w:rPr>
                <w:color w:val="000000" w:themeColor="text1"/>
              </w:rPr>
              <w:t xml:space="preserve"> </w:t>
            </w:r>
            <w:proofErr w:type="spellStart"/>
            <w:r w:rsidR="007755CB" w:rsidRPr="007755CB">
              <w:rPr>
                <w:color w:val="000000" w:themeColor="text1"/>
              </w:rPr>
              <w:t>Угоду</w:t>
            </w:r>
            <w:proofErr w:type="spellEnd"/>
            <w:r w:rsidR="007755CB" w:rsidRPr="007755CB">
              <w:rPr>
                <w:color w:val="000000" w:themeColor="text1"/>
              </w:rPr>
              <w:t xml:space="preserve"> </w:t>
            </w:r>
            <w:proofErr w:type="spellStart"/>
            <w:r w:rsidR="007755CB" w:rsidRPr="007755CB">
              <w:rPr>
                <w:color w:val="000000" w:themeColor="text1"/>
              </w:rPr>
              <w:t>та</w:t>
            </w:r>
            <w:proofErr w:type="spellEnd"/>
            <w:r w:rsidR="007755CB" w:rsidRPr="007755CB">
              <w:rPr>
                <w:color w:val="000000" w:themeColor="text1"/>
                <w:lang w:val="ru-RU"/>
              </w:rPr>
              <w:t xml:space="preserve"> </w:t>
            </w:r>
            <w:proofErr w:type="spellStart"/>
            <w:r w:rsidR="007755CB" w:rsidRPr="007755CB">
              <w:t>відрах</w:t>
            </w:r>
            <w:proofErr w:type="spellEnd"/>
            <w:r w:rsidR="007755CB" w:rsidRPr="007755CB">
              <w:rPr>
                <w:lang w:val="ru-RU"/>
              </w:rPr>
              <w:t>у</w:t>
            </w:r>
            <w:proofErr w:type="spellStart"/>
            <w:r w:rsidR="007755CB" w:rsidRPr="007755CB">
              <w:t>ван</w:t>
            </w:r>
            <w:r w:rsidR="007755CB" w:rsidRPr="007755CB">
              <w:rPr>
                <w:lang w:val="ru-RU"/>
              </w:rPr>
              <w:t>ня</w:t>
            </w:r>
            <w:proofErr w:type="spellEnd"/>
            <w:r w:rsidR="007755CB" w:rsidRPr="007755CB">
              <w:rPr>
                <w:lang w:val="ru-RU"/>
              </w:rPr>
              <w:t xml:space="preserve"> </w:t>
            </w:r>
            <w:proofErr w:type="spellStart"/>
            <w:r w:rsidR="007755CB" w:rsidRPr="007755CB">
              <w:rPr>
                <w:color w:val="000000" w:themeColor="text1"/>
              </w:rPr>
              <w:t>Учня</w:t>
            </w:r>
            <w:proofErr w:type="spellEnd"/>
            <w:r w:rsidR="007755CB" w:rsidRPr="007755CB">
              <w:rPr>
                <w:color w:val="000000" w:themeColor="text1"/>
              </w:rPr>
              <w:t xml:space="preserve"> </w:t>
            </w:r>
            <w:proofErr w:type="spellStart"/>
            <w:r w:rsidR="007755CB" w:rsidRPr="007755CB">
              <w:rPr>
                <w:color w:val="000000" w:themeColor="text1"/>
              </w:rPr>
              <w:t>зі</w:t>
            </w:r>
            <w:proofErr w:type="spellEnd"/>
            <w:r w:rsidR="007755CB" w:rsidRPr="007755CB">
              <w:rPr>
                <w:color w:val="000000" w:themeColor="text1"/>
              </w:rPr>
              <w:t xml:space="preserve"> </w:t>
            </w:r>
            <w:proofErr w:type="spellStart"/>
            <w:r w:rsidR="007755CB" w:rsidRPr="007755CB">
              <w:rPr>
                <w:color w:val="000000" w:themeColor="text1"/>
              </w:rPr>
              <w:t>Школи</w:t>
            </w:r>
            <w:proofErr w:type="spellEnd"/>
            <w:r w:rsidR="007755CB" w:rsidRPr="007755CB">
              <w:rPr>
                <w:color w:val="000000" w:themeColor="text1"/>
              </w:rPr>
              <w:t xml:space="preserve">, </w:t>
            </w:r>
            <w:proofErr w:type="spellStart"/>
            <w:r w:rsidR="007755CB" w:rsidRPr="007755CB">
              <w:rPr>
                <w:color w:val="000000" w:themeColor="text1"/>
              </w:rPr>
              <w:t>якщо</w:t>
            </w:r>
            <w:proofErr w:type="spellEnd"/>
            <w:r w:rsidR="007755CB" w:rsidRPr="007755CB">
              <w:rPr>
                <w:color w:val="000000" w:themeColor="text1"/>
              </w:rPr>
              <w:t>:</w:t>
            </w:r>
          </w:p>
          <w:p w14:paraId="1DFE3B83" w14:textId="4F3A10AB" w:rsidR="007755CB" w:rsidRPr="007755CB" w:rsidRDefault="007755CB" w:rsidP="009952B6">
            <w:pPr>
              <w:ind w:firstLine="720"/>
              <w:jc w:val="both"/>
            </w:pPr>
            <w:r w:rsidRPr="007755CB">
              <w:t xml:space="preserve">2.3.1. </w:t>
            </w:r>
            <w:proofErr w:type="spellStart"/>
            <w:r w:rsidRPr="007755CB">
              <w:rPr>
                <w:color w:val="000000" w:themeColor="text1"/>
              </w:rPr>
              <w:t>Учень</w:t>
            </w:r>
            <w:proofErr w:type="spellEnd"/>
            <w:r w:rsidRPr="007755CB">
              <w:rPr>
                <w:color w:val="000000" w:themeColor="text1"/>
              </w:rPr>
              <w:t xml:space="preserve"> </w:t>
            </w:r>
            <w:proofErr w:type="spellStart"/>
            <w:r w:rsidRPr="007755CB">
              <w:rPr>
                <w:color w:val="000000" w:themeColor="text1"/>
              </w:rPr>
              <w:t>грубо</w:t>
            </w:r>
            <w:proofErr w:type="spellEnd"/>
            <w:r w:rsidRPr="007755CB">
              <w:rPr>
                <w:color w:val="000000" w:themeColor="text1"/>
                <w:lang w:val="ru-RU"/>
              </w:rPr>
              <w:t>,</w:t>
            </w:r>
            <w:r w:rsidRPr="007755CB">
              <w:rPr>
                <w:color w:val="000000" w:themeColor="text1"/>
              </w:rPr>
              <w:t xml:space="preserve"> </w:t>
            </w:r>
            <w:proofErr w:type="spellStart"/>
            <w:r w:rsidRPr="007755CB">
              <w:rPr>
                <w:color w:val="000000" w:themeColor="text1"/>
              </w:rPr>
              <w:t>або</w:t>
            </w:r>
            <w:proofErr w:type="spellEnd"/>
            <w:r w:rsidRPr="007755CB">
              <w:rPr>
                <w:color w:val="000000" w:themeColor="text1"/>
              </w:rPr>
              <w:t xml:space="preserve"> </w:t>
            </w:r>
            <w:proofErr w:type="spellStart"/>
            <w:r w:rsidRPr="007755CB">
              <w:rPr>
                <w:color w:val="000000" w:themeColor="text1"/>
              </w:rPr>
              <w:t>неодноразово</w:t>
            </w:r>
            <w:proofErr w:type="spellEnd"/>
            <w:r w:rsidRPr="007755CB">
              <w:rPr>
                <w:color w:val="000000" w:themeColor="text1"/>
              </w:rPr>
              <w:t xml:space="preserve"> </w:t>
            </w:r>
            <w:proofErr w:type="spellStart"/>
            <w:r w:rsidRPr="007755CB">
              <w:rPr>
                <w:color w:val="000000" w:themeColor="text1"/>
              </w:rPr>
              <w:t>порушив</w:t>
            </w:r>
            <w:proofErr w:type="spellEnd"/>
            <w:r w:rsidRPr="007755CB">
              <w:rPr>
                <w:color w:val="000000" w:themeColor="text1"/>
              </w:rPr>
              <w:t xml:space="preserve"> </w:t>
            </w:r>
            <w:proofErr w:type="spellStart"/>
            <w:r w:rsidRPr="007755CB">
              <w:rPr>
                <w:color w:val="000000" w:themeColor="text1"/>
              </w:rPr>
              <w:t>Положення</w:t>
            </w:r>
            <w:proofErr w:type="spellEnd"/>
            <w:r w:rsidRPr="007755CB">
              <w:rPr>
                <w:color w:val="000000" w:themeColor="text1"/>
              </w:rPr>
              <w:t xml:space="preserve"> </w:t>
            </w:r>
            <w:proofErr w:type="spellStart"/>
            <w:r w:rsidRPr="007755CB">
              <w:rPr>
                <w:color w:val="000000" w:themeColor="text1"/>
              </w:rPr>
              <w:t>школи</w:t>
            </w:r>
            <w:proofErr w:type="spellEnd"/>
            <w:r w:rsidRPr="007755CB">
              <w:rPr>
                <w:color w:val="000000" w:themeColor="text1"/>
              </w:rPr>
              <w:t xml:space="preserve">, </w:t>
            </w:r>
            <w:proofErr w:type="spellStart"/>
            <w:r w:rsidRPr="007755CB">
              <w:rPr>
                <w:color w:val="000000" w:themeColor="text1"/>
              </w:rPr>
              <w:t>внутрішній</w:t>
            </w:r>
            <w:proofErr w:type="spellEnd"/>
            <w:r w:rsidRPr="007755CB">
              <w:rPr>
                <w:color w:val="000000" w:themeColor="text1"/>
              </w:rPr>
              <w:t xml:space="preserve"> </w:t>
            </w:r>
            <w:proofErr w:type="spellStart"/>
            <w:r w:rsidRPr="007755CB">
              <w:rPr>
                <w:color w:val="000000" w:themeColor="text1"/>
              </w:rPr>
              <w:t>розпорядок</w:t>
            </w:r>
            <w:proofErr w:type="spellEnd"/>
            <w:r w:rsidRPr="007755CB">
              <w:rPr>
                <w:color w:val="000000" w:themeColor="text1"/>
              </w:rPr>
              <w:t xml:space="preserve"> </w:t>
            </w:r>
            <w:proofErr w:type="spellStart"/>
            <w:r w:rsidRPr="007755CB">
              <w:rPr>
                <w:color w:val="000000" w:themeColor="text1"/>
              </w:rPr>
              <w:t>Школи</w:t>
            </w:r>
            <w:proofErr w:type="spellEnd"/>
            <w:r w:rsidRPr="007755CB">
              <w:rPr>
                <w:color w:val="000000" w:themeColor="text1"/>
              </w:rPr>
              <w:t xml:space="preserve"> </w:t>
            </w:r>
            <w:proofErr w:type="spellStart"/>
            <w:r w:rsidRPr="007755CB">
              <w:rPr>
                <w:color w:val="000000" w:themeColor="text1"/>
              </w:rPr>
              <w:t>та</w:t>
            </w:r>
            <w:proofErr w:type="spellEnd"/>
            <w:r w:rsidRPr="007755CB">
              <w:rPr>
                <w:color w:val="000000" w:themeColor="text1"/>
              </w:rPr>
              <w:t xml:space="preserve"> </w:t>
            </w:r>
            <w:proofErr w:type="spellStart"/>
            <w:r w:rsidRPr="007755CB">
              <w:rPr>
                <w:color w:val="000000" w:themeColor="text1"/>
              </w:rPr>
              <w:t>інші</w:t>
            </w:r>
            <w:proofErr w:type="spellEnd"/>
            <w:r w:rsidRPr="007755CB">
              <w:rPr>
                <w:color w:val="000000" w:themeColor="text1"/>
              </w:rPr>
              <w:t xml:space="preserve"> </w:t>
            </w:r>
            <w:proofErr w:type="spellStart"/>
            <w:r w:rsidRPr="007755CB">
              <w:rPr>
                <w:color w:val="000000" w:themeColor="text1"/>
              </w:rPr>
              <w:t>нормативні</w:t>
            </w:r>
            <w:proofErr w:type="spellEnd"/>
            <w:r w:rsidRPr="007755CB">
              <w:rPr>
                <w:color w:val="000000" w:themeColor="text1"/>
              </w:rPr>
              <w:t xml:space="preserve"> </w:t>
            </w:r>
            <w:proofErr w:type="spellStart"/>
            <w:r w:rsidRPr="007755CB">
              <w:rPr>
                <w:color w:val="000000" w:themeColor="text1"/>
              </w:rPr>
              <w:t>акти</w:t>
            </w:r>
            <w:proofErr w:type="spellEnd"/>
            <w:r w:rsidRPr="007755CB">
              <w:rPr>
                <w:color w:val="000000" w:themeColor="text1"/>
              </w:rPr>
              <w:t>;</w:t>
            </w:r>
          </w:p>
          <w:p w14:paraId="3B2CB79A" w14:textId="7D385210" w:rsidR="007755CB" w:rsidRPr="007755CB" w:rsidRDefault="005B6DB5" w:rsidP="009952B6">
            <w:pPr>
              <w:ind w:firstLine="695"/>
              <w:jc w:val="both"/>
              <w:rPr>
                <w:color w:val="000000" w:themeColor="text1"/>
              </w:rPr>
            </w:pPr>
            <w:r w:rsidRPr="005B6DB5">
              <w:rPr>
                <w:color w:val="000000" w:themeColor="text1"/>
              </w:rPr>
              <w:t>2.4.</w:t>
            </w:r>
            <w:r w:rsidR="00C0232F">
              <w:rPr>
                <w:color w:val="000000" w:themeColor="text1"/>
              </w:rPr>
              <w:t xml:space="preserve"> </w:t>
            </w:r>
            <w:proofErr w:type="spellStart"/>
            <w:r w:rsidR="007755CB" w:rsidRPr="007755CB">
              <w:rPr>
                <w:color w:val="000000" w:themeColor="text1"/>
              </w:rPr>
              <w:t>Школа</w:t>
            </w:r>
            <w:proofErr w:type="spellEnd"/>
            <w:r w:rsidR="007755CB" w:rsidRPr="007755CB">
              <w:rPr>
                <w:color w:val="000000" w:themeColor="text1"/>
              </w:rPr>
              <w:t xml:space="preserve"> </w:t>
            </w:r>
            <w:proofErr w:type="spellStart"/>
            <w:r w:rsidR="007755CB" w:rsidRPr="007755CB">
              <w:rPr>
                <w:color w:val="000000" w:themeColor="text1"/>
              </w:rPr>
              <w:t>має</w:t>
            </w:r>
            <w:proofErr w:type="spellEnd"/>
            <w:r w:rsidR="007755CB" w:rsidRPr="007755CB">
              <w:rPr>
                <w:color w:val="000000" w:themeColor="text1"/>
              </w:rPr>
              <w:t xml:space="preserve"> </w:t>
            </w:r>
            <w:proofErr w:type="spellStart"/>
            <w:r w:rsidR="007755CB" w:rsidRPr="007755CB">
              <w:rPr>
                <w:color w:val="000000" w:themeColor="text1"/>
              </w:rPr>
              <w:t>право</w:t>
            </w:r>
            <w:proofErr w:type="spellEnd"/>
            <w:r w:rsidR="007755CB" w:rsidRPr="007755CB">
              <w:rPr>
                <w:color w:val="000000" w:themeColor="text1"/>
              </w:rPr>
              <w:t xml:space="preserve"> </w:t>
            </w:r>
            <w:proofErr w:type="spellStart"/>
            <w:r w:rsidR="007755CB" w:rsidRPr="007755CB">
              <w:rPr>
                <w:color w:val="000000" w:themeColor="text1"/>
              </w:rPr>
              <w:t>вимагати</w:t>
            </w:r>
            <w:proofErr w:type="spellEnd"/>
            <w:r w:rsidR="007755CB" w:rsidRPr="007755CB">
              <w:rPr>
                <w:color w:val="000000" w:themeColor="text1"/>
              </w:rPr>
              <w:t xml:space="preserve"> </w:t>
            </w:r>
            <w:proofErr w:type="spellStart"/>
            <w:r w:rsidR="007755CB" w:rsidRPr="007755CB">
              <w:rPr>
                <w:color w:val="000000" w:themeColor="text1"/>
              </w:rPr>
              <w:t>від</w:t>
            </w:r>
            <w:proofErr w:type="spellEnd"/>
            <w:r w:rsidR="007755CB" w:rsidRPr="007755CB">
              <w:rPr>
                <w:color w:val="000000" w:themeColor="text1"/>
              </w:rPr>
              <w:t xml:space="preserve"> </w:t>
            </w:r>
            <w:proofErr w:type="spellStart"/>
            <w:r w:rsidR="007755CB" w:rsidRPr="007755CB">
              <w:rPr>
                <w:color w:val="000000" w:themeColor="text1"/>
              </w:rPr>
              <w:t>Батькiв</w:t>
            </w:r>
            <w:proofErr w:type="spellEnd"/>
            <w:r w:rsidR="007755CB" w:rsidRPr="007755CB">
              <w:rPr>
                <w:color w:val="000000" w:themeColor="text1"/>
              </w:rPr>
              <w:t xml:space="preserve"> </w:t>
            </w:r>
            <w:proofErr w:type="spellStart"/>
            <w:r w:rsidR="007755CB" w:rsidRPr="007755CB">
              <w:rPr>
                <w:color w:val="000000" w:themeColor="text1"/>
              </w:rPr>
              <w:t>відшкодування</w:t>
            </w:r>
            <w:proofErr w:type="spellEnd"/>
            <w:r w:rsidR="007755CB" w:rsidRPr="007755CB">
              <w:rPr>
                <w:color w:val="000000" w:themeColor="text1"/>
              </w:rPr>
              <w:t xml:space="preserve"> </w:t>
            </w:r>
            <w:proofErr w:type="spellStart"/>
            <w:r w:rsidR="007755CB" w:rsidRPr="007755CB">
              <w:rPr>
                <w:color w:val="000000" w:themeColor="text1"/>
              </w:rPr>
              <w:t>матеріальної</w:t>
            </w:r>
            <w:proofErr w:type="spellEnd"/>
            <w:r w:rsidR="007755CB" w:rsidRPr="007755CB">
              <w:rPr>
                <w:color w:val="000000" w:themeColor="text1"/>
              </w:rPr>
              <w:t xml:space="preserve"> </w:t>
            </w:r>
            <w:proofErr w:type="spellStart"/>
            <w:r w:rsidR="007755CB" w:rsidRPr="007755CB">
              <w:rPr>
                <w:color w:val="000000" w:themeColor="text1"/>
              </w:rPr>
              <w:t>шкоди</w:t>
            </w:r>
            <w:proofErr w:type="spellEnd"/>
            <w:r w:rsidR="007755CB" w:rsidRPr="007755CB">
              <w:rPr>
                <w:color w:val="000000" w:themeColor="text1"/>
              </w:rPr>
              <w:t xml:space="preserve">, </w:t>
            </w:r>
            <w:proofErr w:type="spellStart"/>
            <w:r w:rsidR="007755CB" w:rsidRPr="007755CB">
              <w:rPr>
                <w:color w:val="000000" w:themeColor="text1"/>
              </w:rPr>
              <w:t>заподіяної</w:t>
            </w:r>
            <w:proofErr w:type="spellEnd"/>
            <w:r w:rsidR="007755CB" w:rsidRPr="007755CB">
              <w:rPr>
                <w:color w:val="000000" w:themeColor="text1"/>
              </w:rPr>
              <w:t xml:space="preserve"> </w:t>
            </w:r>
            <w:proofErr w:type="spellStart"/>
            <w:r w:rsidR="007755CB" w:rsidRPr="007755CB">
              <w:rPr>
                <w:color w:val="000000" w:themeColor="text1"/>
              </w:rPr>
              <w:t>Школі</w:t>
            </w:r>
            <w:proofErr w:type="spellEnd"/>
            <w:r w:rsidR="007755CB" w:rsidRPr="007755CB">
              <w:rPr>
                <w:color w:val="000000" w:themeColor="text1"/>
              </w:rPr>
              <w:t xml:space="preserve"> з </w:t>
            </w:r>
            <w:proofErr w:type="spellStart"/>
            <w:r w:rsidR="007755CB" w:rsidRPr="007755CB">
              <w:rPr>
                <w:color w:val="000000" w:themeColor="text1"/>
              </w:rPr>
              <w:t>вини</w:t>
            </w:r>
            <w:proofErr w:type="spellEnd"/>
            <w:r w:rsidR="007755CB" w:rsidRPr="007755CB">
              <w:rPr>
                <w:color w:val="000000" w:themeColor="text1"/>
              </w:rPr>
              <w:t xml:space="preserve"> </w:t>
            </w:r>
            <w:proofErr w:type="spellStart"/>
            <w:r w:rsidR="007755CB" w:rsidRPr="007755CB">
              <w:rPr>
                <w:color w:val="000000" w:themeColor="text1"/>
              </w:rPr>
              <w:t>Учня</w:t>
            </w:r>
            <w:proofErr w:type="spellEnd"/>
            <w:r w:rsidR="007755CB" w:rsidRPr="007755CB">
              <w:rPr>
                <w:color w:val="000000" w:themeColor="text1"/>
              </w:rPr>
              <w:t>.</w:t>
            </w:r>
          </w:p>
          <w:p w14:paraId="530FEFD7" w14:textId="3BD14826" w:rsidR="009952B6" w:rsidRPr="009952B6" w:rsidRDefault="009952B6" w:rsidP="009952B6">
            <w:pPr>
              <w:ind w:firstLine="695"/>
              <w:contextualSpacing/>
              <w:jc w:val="both"/>
              <w:rPr>
                <w:iCs/>
                <w:color w:val="000000" w:themeColor="text1"/>
                <w:lang w:val="ru-RU"/>
              </w:rPr>
            </w:pPr>
            <w:r w:rsidRPr="00374716">
              <w:rPr>
                <w:iCs/>
                <w:color w:val="000000" w:themeColor="text1"/>
              </w:rPr>
              <w:t xml:space="preserve">2.5.  </w:t>
            </w:r>
            <w:proofErr w:type="spellStart"/>
            <w:r w:rsidRPr="009952B6">
              <w:rPr>
                <w:iCs/>
                <w:color w:val="000000" w:themeColor="text1"/>
              </w:rPr>
              <w:t>Батьк</w:t>
            </w:r>
            <w:proofErr w:type="spellEnd"/>
            <w:r w:rsidRPr="009952B6">
              <w:rPr>
                <w:iCs/>
                <w:color w:val="000000" w:themeColor="text1"/>
                <w:lang w:val="ru-RU"/>
              </w:rPr>
              <w:t>и</w:t>
            </w:r>
            <w:r w:rsidRPr="009952B6">
              <w:rPr>
                <w:iCs/>
                <w:color w:val="000000" w:themeColor="text1"/>
              </w:rPr>
              <w:t xml:space="preserve"> </w:t>
            </w:r>
            <w:proofErr w:type="spellStart"/>
            <w:r w:rsidRPr="009952B6">
              <w:rPr>
                <w:iCs/>
                <w:color w:val="000000" w:themeColor="text1"/>
              </w:rPr>
              <w:t>бер</w:t>
            </w:r>
            <w:r w:rsidRPr="009952B6">
              <w:rPr>
                <w:iCs/>
                <w:color w:val="000000" w:themeColor="text1"/>
                <w:lang w:val="ru-RU"/>
              </w:rPr>
              <w:t>уть</w:t>
            </w:r>
            <w:proofErr w:type="spellEnd"/>
            <w:r w:rsidRPr="009952B6">
              <w:rPr>
                <w:iCs/>
                <w:color w:val="000000" w:themeColor="text1"/>
              </w:rPr>
              <w:t xml:space="preserve"> </w:t>
            </w:r>
            <w:proofErr w:type="spellStart"/>
            <w:r w:rsidRPr="009952B6">
              <w:rPr>
                <w:iCs/>
                <w:color w:val="000000" w:themeColor="text1"/>
              </w:rPr>
              <w:t>на</w:t>
            </w:r>
            <w:proofErr w:type="spellEnd"/>
            <w:r w:rsidRPr="009952B6">
              <w:rPr>
                <w:iCs/>
                <w:color w:val="000000" w:themeColor="text1"/>
              </w:rPr>
              <w:t xml:space="preserve"> </w:t>
            </w:r>
            <w:proofErr w:type="spellStart"/>
            <w:r w:rsidRPr="009952B6">
              <w:rPr>
                <w:iCs/>
                <w:color w:val="000000" w:themeColor="text1"/>
              </w:rPr>
              <w:t>себе</w:t>
            </w:r>
            <w:proofErr w:type="spellEnd"/>
            <w:r w:rsidRPr="009952B6">
              <w:rPr>
                <w:iCs/>
                <w:color w:val="000000" w:themeColor="text1"/>
              </w:rPr>
              <w:t xml:space="preserve"> </w:t>
            </w:r>
            <w:proofErr w:type="spellStart"/>
            <w:r w:rsidRPr="009952B6">
              <w:rPr>
                <w:iCs/>
                <w:color w:val="000000" w:themeColor="text1"/>
              </w:rPr>
              <w:t>зобов'язання</w:t>
            </w:r>
            <w:proofErr w:type="spellEnd"/>
            <w:r w:rsidRPr="009952B6">
              <w:rPr>
                <w:iCs/>
                <w:color w:val="000000" w:themeColor="text1"/>
                <w:lang w:val="ru-RU"/>
              </w:rPr>
              <w:t>:</w:t>
            </w:r>
          </w:p>
          <w:p w14:paraId="3C7A61C7" w14:textId="682F7343" w:rsidR="009952B6" w:rsidRPr="009952B6" w:rsidRDefault="009952B6" w:rsidP="009952B6">
            <w:pPr>
              <w:ind w:firstLine="720"/>
              <w:jc w:val="both"/>
              <w:rPr>
                <w:iCs/>
              </w:rPr>
            </w:pPr>
            <w:r w:rsidRPr="009952B6">
              <w:rPr>
                <w:iCs/>
              </w:rPr>
              <w:t>2.5.</w:t>
            </w:r>
            <w:r w:rsidR="00C221EE">
              <w:rPr>
                <w:iCs/>
              </w:rPr>
              <w:t>1</w:t>
            </w:r>
            <w:r w:rsidRPr="009952B6">
              <w:rPr>
                <w:iCs/>
              </w:rPr>
              <w:t xml:space="preserve">. </w:t>
            </w:r>
            <w:proofErr w:type="spellStart"/>
            <w:r w:rsidRPr="009952B6">
              <w:rPr>
                <w:iCs/>
                <w:color w:val="000000" w:themeColor="text1"/>
              </w:rPr>
              <w:t>стежити</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відвідуваннями</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учнів</w:t>
            </w:r>
            <w:proofErr w:type="spellEnd"/>
            <w:r w:rsidRPr="009952B6">
              <w:rPr>
                <w:iCs/>
                <w:color w:val="000000" w:themeColor="text1"/>
              </w:rPr>
              <w:t>;</w:t>
            </w:r>
          </w:p>
          <w:p w14:paraId="0465E82C" w14:textId="2460BC63" w:rsidR="009952B6" w:rsidRPr="009952B6" w:rsidRDefault="009952B6" w:rsidP="009952B6">
            <w:pPr>
              <w:ind w:firstLine="720"/>
              <w:jc w:val="both"/>
              <w:rPr>
                <w:iCs/>
              </w:rPr>
            </w:pPr>
            <w:r w:rsidRPr="009952B6">
              <w:rPr>
                <w:iCs/>
              </w:rPr>
              <w:t>2.5.</w:t>
            </w:r>
            <w:r w:rsidR="00C221EE">
              <w:rPr>
                <w:iCs/>
              </w:rPr>
              <w:t>2</w:t>
            </w:r>
            <w:r w:rsidRPr="009952B6">
              <w:rPr>
                <w:iCs/>
              </w:rPr>
              <w:t xml:space="preserve">. </w:t>
            </w:r>
            <w:proofErr w:type="spellStart"/>
            <w:r w:rsidRPr="009952B6">
              <w:rPr>
                <w:iCs/>
                <w:color w:val="000000" w:themeColor="text1"/>
              </w:rPr>
              <w:t>співпрацювати</w:t>
            </w:r>
            <w:proofErr w:type="spellEnd"/>
            <w:r w:rsidRPr="009952B6">
              <w:rPr>
                <w:iCs/>
                <w:color w:val="000000" w:themeColor="text1"/>
              </w:rPr>
              <w:t xml:space="preserve"> </w:t>
            </w:r>
            <w:proofErr w:type="spellStart"/>
            <w:r w:rsidRPr="009952B6">
              <w:rPr>
                <w:iCs/>
                <w:color w:val="000000" w:themeColor="text1"/>
              </w:rPr>
              <w:t>зі</w:t>
            </w:r>
            <w:proofErr w:type="spellEnd"/>
            <w:r w:rsidRPr="009952B6">
              <w:rPr>
                <w:iCs/>
                <w:color w:val="000000" w:themeColor="text1"/>
              </w:rPr>
              <w:t xml:space="preserve"> </w:t>
            </w:r>
            <w:proofErr w:type="spellStart"/>
            <w:r w:rsidRPr="009952B6">
              <w:rPr>
                <w:iCs/>
                <w:color w:val="000000" w:themeColor="text1"/>
              </w:rPr>
              <w:t>Школою</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Учителем</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надавати</w:t>
            </w:r>
            <w:proofErr w:type="spellEnd"/>
            <w:r w:rsidRPr="009952B6">
              <w:rPr>
                <w:iCs/>
                <w:color w:val="000000" w:themeColor="text1"/>
              </w:rPr>
              <w:t xml:space="preserve"> </w:t>
            </w:r>
            <w:proofErr w:type="spellStart"/>
            <w:r w:rsidRPr="009952B6">
              <w:rPr>
                <w:iCs/>
                <w:color w:val="000000" w:themeColor="text1"/>
              </w:rPr>
              <w:t>інформацію</w:t>
            </w:r>
            <w:proofErr w:type="spellEnd"/>
            <w:r w:rsidRPr="009952B6">
              <w:rPr>
                <w:iCs/>
                <w:color w:val="000000" w:themeColor="text1"/>
              </w:rPr>
              <w:t xml:space="preserve">, </w:t>
            </w:r>
            <w:proofErr w:type="spellStart"/>
            <w:r w:rsidRPr="009952B6">
              <w:rPr>
                <w:iCs/>
                <w:color w:val="000000" w:themeColor="text1"/>
              </w:rPr>
              <w:t>пов’язану</w:t>
            </w:r>
            <w:proofErr w:type="spellEnd"/>
            <w:r w:rsidRPr="009952B6">
              <w:rPr>
                <w:iCs/>
                <w:color w:val="000000" w:themeColor="text1"/>
              </w:rPr>
              <w:t xml:space="preserve"> з </w:t>
            </w:r>
            <w:proofErr w:type="spellStart"/>
            <w:r w:rsidRPr="009952B6">
              <w:rPr>
                <w:iCs/>
                <w:color w:val="000000" w:themeColor="text1"/>
              </w:rPr>
              <w:t>навчанням</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вихованням</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сприяти</w:t>
            </w:r>
            <w:proofErr w:type="spellEnd"/>
            <w:r w:rsidRPr="009952B6">
              <w:rPr>
                <w:iCs/>
                <w:color w:val="000000" w:themeColor="text1"/>
              </w:rPr>
              <w:t xml:space="preserve"> </w:t>
            </w:r>
            <w:proofErr w:type="spellStart"/>
            <w:r w:rsidRPr="009952B6">
              <w:rPr>
                <w:iCs/>
                <w:color w:val="000000" w:themeColor="text1"/>
              </w:rPr>
              <w:t>навчанню</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подавати</w:t>
            </w:r>
            <w:proofErr w:type="spellEnd"/>
            <w:r w:rsidRPr="009952B6">
              <w:rPr>
                <w:iCs/>
                <w:color w:val="000000" w:themeColor="text1"/>
              </w:rPr>
              <w:t xml:space="preserve"> </w:t>
            </w:r>
            <w:proofErr w:type="spellStart"/>
            <w:r w:rsidRPr="009952B6">
              <w:rPr>
                <w:iCs/>
                <w:color w:val="000000" w:themeColor="text1"/>
              </w:rPr>
              <w:t>необхідні</w:t>
            </w:r>
            <w:proofErr w:type="spellEnd"/>
            <w:r w:rsidRPr="009952B6">
              <w:rPr>
                <w:iCs/>
                <w:color w:val="000000" w:themeColor="text1"/>
              </w:rPr>
              <w:t xml:space="preserve"> </w:t>
            </w:r>
            <w:proofErr w:type="spellStart"/>
            <w:r w:rsidRPr="009952B6">
              <w:rPr>
                <w:iCs/>
                <w:color w:val="000000" w:themeColor="text1"/>
              </w:rPr>
              <w:t>довiдки</w:t>
            </w:r>
            <w:proofErr w:type="spellEnd"/>
            <w:r w:rsidRPr="009952B6">
              <w:rPr>
                <w:iCs/>
                <w:color w:val="000000" w:themeColor="text1"/>
              </w:rPr>
              <w:t>;</w:t>
            </w:r>
          </w:p>
          <w:p w14:paraId="183FF403" w14:textId="158D1DDF" w:rsidR="009952B6" w:rsidRPr="009952B6" w:rsidRDefault="009952B6" w:rsidP="009952B6">
            <w:pPr>
              <w:ind w:firstLine="720"/>
              <w:jc w:val="both"/>
              <w:rPr>
                <w:iCs/>
              </w:rPr>
            </w:pPr>
            <w:r w:rsidRPr="009952B6">
              <w:rPr>
                <w:iCs/>
              </w:rPr>
              <w:t>2.5.</w:t>
            </w:r>
            <w:r w:rsidR="00C221EE">
              <w:rPr>
                <w:iCs/>
              </w:rPr>
              <w:t>3</w:t>
            </w:r>
            <w:r w:rsidRPr="009952B6">
              <w:rPr>
                <w:iCs/>
              </w:rPr>
              <w:t xml:space="preserve">. </w:t>
            </w:r>
            <w:r w:rsidRPr="009952B6">
              <w:rPr>
                <w:iCs/>
                <w:color w:val="000000" w:themeColor="text1"/>
              </w:rPr>
              <w:t xml:space="preserve">У </w:t>
            </w:r>
            <w:proofErr w:type="spellStart"/>
            <w:r w:rsidRPr="009952B6">
              <w:rPr>
                <w:iCs/>
                <w:color w:val="000000" w:themeColor="text1"/>
              </w:rPr>
              <w:t>разі</w:t>
            </w:r>
            <w:proofErr w:type="spellEnd"/>
            <w:r w:rsidRPr="009952B6">
              <w:rPr>
                <w:iCs/>
                <w:color w:val="000000" w:themeColor="text1"/>
              </w:rPr>
              <w:t xml:space="preserve"> </w:t>
            </w:r>
            <w:proofErr w:type="spellStart"/>
            <w:r w:rsidRPr="009952B6">
              <w:rPr>
                <w:iCs/>
                <w:color w:val="000000" w:themeColor="text1"/>
              </w:rPr>
              <w:t>хвороби</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своєчасно</w:t>
            </w:r>
            <w:proofErr w:type="spellEnd"/>
            <w:r w:rsidRPr="009952B6">
              <w:rPr>
                <w:iCs/>
                <w:color w:val="000000" w:themeColor="text1"/>
              </w:rPr>
              <w:t xml:space="preserve"> </w:t>
            </w:r>
            <w:proofErr w:type="spellStart"/>
            <w:r w:rsidRPr="009952B6">
              <w:rPr>
                <w:iCs/>
                <w:color w:val="000000" w:themeColor="text1"/>
              </w:rPr>
              <w:t>повідомити</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подати</w:t>
            </w:r>
            <w:proofErr w:type="spellEnd"/>
            <w:r w:rsidRPr="009952B6">
              <w:rPr>
                <w:iCs/>
                <w:color w:val="000000" w:themeColor="text1"/>
              </w:rPr>
              <w:t xml:space="preserve"> </w:t>
            </w:r>
            <w:proofErr w:type="spellStart"/>
            <w:r w:rsidRPr="009952B6">
              <w:rPr>
                <w:iCs/>
                <w:color w:val="000000" w:themeColor="text1"/>
              </w:rPr>
              <w:t>документи</w:t>
            </w:r>
            <w:proofErr w:type="spellEnd"/>
            <w:r w:rsidRPr="009952B6">
              <w:rPr>
                <w:iCs/>
                <w:color w:val="000000" w:themeColor="text1"/>
              </w:rPr>
              <w:t xml:space="preserve">, </w:t>
            </w:r>
            <w:proofErr w:type="spellStart"/>
            <w:r w:rsidRPr="009952B6">
              <w:rPr>
                <w:iCs/>
                <w:color w:val="000000" w:themeColor="text1"/>
              </w:rPr>
              <w:t>що</w:t>
            </w:r>
            <w:proofErr w:type="spellEnd"/>
            <w:r w:rsidRPr="009952B6">
              <w:rPr>
                <w:iCs/>
                <w:color w:val="000000" w:themeColor="text1"/>
              </w:rPr>
              <w:t xml:space="preserve"> </w:t>
            </w:r>
            <w:proofErr w:type="spellStart"/>
            <w:r w:rsidRPr="009952B6">
              <w:rPr>
                <w:iCs/>
                <w:color w:val="000000" w:themeColor="text1"/>
              </w:rPr>
              <w:t>підтверджують</w:t>
            </w:r>
            <w:proofErr w:type="spellEnd"/>
            <w:r w:rsidRPr="009952B6">
              <w:rPr>
                <w:iCs/>
                <w:color w:val="000000" w:themeColor="text1"/>
              </w:rPr>
              <w:t xml:space="preserve"> </w:t>
            </w:r>
            <w:r w:rsidRPr="009952B6">
              <w:rPr>
                <w:iCs/>
                <w:color w:val="000000" w:themeColor="text1"/>
                <w:lang w:val="ru-RU"/>
              </w:rPr>
              <w:t>та</w:t>
            </w:r>
            <w:r w:rsidRPr="009952B6">
              <w:rPr>
                <w:iCs/>
                <w:color w:val="000000" w:themeColor="text1"/>
              </w:rPr>
              <w:t xml:space="preserve"> </w:t>
            </w:r>
            <w:proofErr w:type="spellStart"/>
            <w:r w:rsidRPr="009952B6">
              <w:rPr>
                <w:iCs/>
                <w:color w:val="000000" w:themeColor="text1"/>
              </w:rPr>
              <w:t>виправдову</w:t>
            </w:r>
            <w:r w:rsidRPr="009952B6">
              <w:rPr>
                <w:iCs/>
                <w:color w:val="000000" w:themeColor="text1"/>
                <w:lang w:val="ru-RU"/>
              </w:rPr>
              <w:t>ють</w:t>
            </w:r>
            <w:proofErr w:type="spellEnd"/>
            <w:r w:rsidRPr="009952B6">
              <w:rPr>
                <w:iCs/>
                <w:color w:val="000000" w:themeColor="text1"/>
              </w:rPr>
              <w:t xml:space="preserve"> </w:t>
            </w:r>
            <w:proofErr w:type="spellStart"/>
            <w:r w:rsidRPr="009952B6">
              <w:rPr>
                <w:iCs/>
                <w:color w:val="000000" w:themeColor="text1"/>
              </w:rPr>
              <w:t>пропущені</w:t>
            </w:r>
            <w:proofErr w:type="spellEnd"/>
            <w:r w:rsidRPr="009952B6">
              <w:rPr>
                <w:iCs/>
                <w:color w:val="000000" w:themeColor="text1"/>
              </w:rPr>
              <w:t xml:space="preserve"> </w:t>
            </w:r>
            <w:proofErr w:type="spellStart"/>
            <w:r w:rsidRPr="009952B6">
              <w:rPr>
                <w:iCs/>
                <w:color w:val="000000" w:themeColor="text1"/>
              </w:rPr>
              <w:t>уроки</w:t>
            </w:r>
            <w:proofErr w:type="spellEnd"/>
            <w:r w:rsidRPr="009952B6">
              <w:rPr>
                <w:iCs/>
                <w:color w:val="000000" w:themeColor="text1"/>
              </w:rPr>
              <w:t>;</w:t>
            </w:r>
          </w:p>
          <w:p w14:paraId="34519B86" w14:textId="5BF13BFA" w:rsidR="009952B6" w:rsidRPr="009952B6" w:rsidRDefault="009952B6" w:rsidP="009952B6">
            <w:pPr>
              <w:ind w:firstLine="720"/>
              <w:jc w:val="both"/>
              <w:rPr>
                <w:iCs/>
              </w:rPr>
            </w:pPr>
            <w:r w:rsidRPr="009952B6">
              <w:rPr>
                <w:iCs/>
              </w:rPr>
              <w:t>2.5.</w:t>
            </w:r>
            <w:r w:rsidR="00C221EE">
              <w:rPr>
                <w:iCs/>
              </w:rPr>
              <w:t>4</w:t>
            </w:r>
            <w:r w:rsidRPr="009952B6">
              <w:rPr>
                <w:iCs/>
              </w:rPr>
              <w:t xml:space="preserve">. </w:t>
            </w:r>
            <w:proofErr w:type="spellStart"/>
            <w:r w:rsidRPr="009952B6">
              <w:rPr>
                <w:iCs/>
                <w:color w:val="000000" w:themeColor="text1"/>
              </w:rPr>
              <w:t>дбати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дотримання</w:t>
            </w:r>
            <w:proofErr w:type="spellEnd"/>
            <w:r w:rsidRPr="009952B6">
              <w:rPr>
                <w:iCs/>
                <w:color w:val="000000" w:themeColor="text1"/>
              </w:rPr>
              <w:t xml:space="preserve"> </w:t>
            </w:r>
            <w:proofErr w:type="spellStart"/>
            <w:r w:rsidRPr="009952B6">
              <w:rPr>
                <w:iCs/>
                <w:color w:val="000000" w:themeColor="text1"/>
              </w:rPr>
              <w:t>Учнем</w:t>
            </w:r>
            <w:proofErr w:type="spellEnd"/>
            <w:r w:rsidRPr="009952B6">
              <w:rPr>
                <w:iCs/>
                <w:color w:val="000000" w:themeColor="text1"/>
              </w:rPr>
              <w:t xml:space="preserve"> </w:t>
            </w:r>
            <w:proofErr w:type="spellStart"/>
            <w:r w:rsidRPr="009952B6">
              <w:rPr>
                <w:iCs/>
                <w:color w:val="000000" w:themeColor="text1"/>
              </w:rPr>
              <w:t>нормативних</w:t>
            </w:r>
            <w:proofErr w:type="spellEnd"/>
            <w:r w:rsidRPr="009952B6">
              <w:rPr>
                <w:iCs/>
                <w:color w:val="000000" w:themeColor="text1"/>
              </w:rPr>
              <w:t xml:space="preserve"> </w:t>
            </w:r>
            <w:proofErr w:type="spellStart"/>
            <w:r w:rsidRPr="009952B6">
              <w:rPr>
                <w:iCs/>
                <w:color w:val="000000" w:themeColor="text1"/>
              </w:rPr>
              <w:t>актів</w:t>
            </w:r>
            <w:proofErr w:type="spellEnd"/>
            <w:r w:rsidRPr="009952B6">
              <w:rPr>
                <w:iCs/>
                <w:color w:val="000000" w:themeColor="text1"/>
              </w:rPr>
              <w:t xml:space="preserve">, </w:t>
            </w:r>
            <w:proofErr w:type="spellStart"/>
            <w:r w:rsidRPr="009952B6">
              <w:rPr>
                <w:iCs/>
                <w:color w:val="000000" w:themeColor="text1"/>
              </w:rPr>
              <w:t>що</w:t>
            </w:r>
            <w:proofErr w:type="spellEnd"/>
            <w:r w:rsidRPr="009952B6">
              <w:rPr>
                <w:iCs/>
                <w:color w:val="000000" w:themeColor="text1"/>
              </w:rPr>
              <w:t xml:space="preserve"> </w:t>
            </w:r>
            <w:proofErr w:type="spellStart"/>
            <w:r w:rsidRPr="009952B6">
              <w:rPr>
                <w:iCs/>
                <w:color w:val="000000" w:themeColor="text1"/>
              </w:rPr>
              <w:t>регулюють</w:t>
            </w:r>
            <w:proofErr w:type="spellEnd"/>
            <w:r w:rsidRPr="009952B6">
              <w:rPr>
                <w:iCs/>
                <w:color w:val="000000" w:themeColor="text1"/>
              </w:rPr>
              <w:t xml:space="preserve"> </w:t>
            </w:r>
            <w:proofErr w:type="spellStart"/>
            <w:r w:rsidRPr="009952B6">
              <w:rPr>
                <w:iCs/>
                <w:color w:val="000000" w:themeColor="text1"/>
              </w:rPr>
              <w:t>внутрішній</w:t>
            </w:r>
            <w:proofErr w:type="spellEnd"/>
            <w:r w:rsidRPr="009952B6">
              <w:rPr>
                <w:iCs/>
                <w:color w:val="000000" w:themeColor="text1"/>
              </w:rPr>
              <w:t xml:space="preserve"> </w:t>
            </w:r>
            <w:proofErr w:type="spellStart"/>
            <w:r w:rsidRPr="009952B6">
              <w:rPr>
                <w:iCs/>
                <w:color w:val="000000" w:themeColor="text1"/>
              </w:rPr>
              <w:t>розпорядок</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вимог</w:t>
            </w:r>
            <w:proofErr w:type="spellEnd"/>
            <w:r w:rsidRPr="009952B6">
              <w:rPr>
                <w:iCs/>
                <w:color w:val="000000" w:themeColor="text1"/>
              </w:rPr>
              <w:t xml:space="preserve"> </w:t>
            </w:r>
            <w:proofErr w:type="spellStart"/>
            <w:r w:rsidRPr="009952B6">
              <w:rPr>
                <w:iCs/>
                <w:color w:val="000000" w:themeColor="text1"/>
              </w:rPr>
              <w:t>епідеміологічної</w:t>
            </w:r>
            <w:proofErr w:type="spellEnd"/>
            <w:r w:rsidRPr="009952B6">
              <w:rPr>
                <w:iCs/>
                <w:color w:val="000000" w:themeColor="text1"/>
              </w:rPr>
              <w:t xml:space="preserve"> </w:t>
            </w:r>
            <w:proofErr w:type="spellStart"/>
            <w:r w:rsidRPr="009952B6">
              <w:rPr>
                <w:iCs/>
                <w:color w:val="000000" w:themeColor="text1"/>
              </w:rPr>
              <w:t>безпеки</w:t>
            </w:r>
            <w:proofErr w:type="spellEnd"/>
            <w:r w:rsidRPr="009952B6">
              <w:rPr>
                <w:iCs/>
                <w:color w:val="000000" w:themeColor="text1"/>
              </w:rPr>
              <w:t xml:space="preserve">, </w:t>
            </w:r>
            <w:proofErr w:type="spellStart"/>
            <w:r w:rsidRPr="009952B6">
              <w:rPr>
                <w:iCs/>
                <w:color w:val="000000" w:themeColor="text1"/>
              </w:rPr>
              <w:t>встановлених</w:t>
            </w:r>
            <w:proofErr w:type="spellEnd"/>
            <w:r w:rsidRPr="009952B6">
              <w:rPr>
                <w:iCs/>
                <w:color w:val="000000" w:themeColor="text1"/>
              </w:rPr>
              <w:t xml:space="preserve"> </w:t>
            </w:r>
            <w:proofErr w:type="spellStart"/>
            <w:r w:rsidRPr="009952B6">
              <w:rPr>
                <w:iCs/>
                <w:color w:val="000000" w:themeColor="text1"/>
              </w:rPr>
              <w:t>державою</w:t>
            </w:r>
            <w:proofErr w:type="spellEnd"/>
            <w:r w:rsidRPr="009952B6">
              <w:rPr>
                <w:iCs/>
                <w:color w:val="000000" w:themeColor="text1"/>
              </w:rPr>
              <w:t xml:space="preserve"> в </w:t>
            </w:r>
            <w:proofErr w:type="spellStart"/>
            <w:r w:rsidRPr="009952B6">
              <w:rPr>
                <w:iCs/>
                <w:color w:val="000000" w:themeColor="text1"/>
              </w:rPr>
              <w:t>місцях</w:t>
            </w:r>
            <w:proofErr w:type="spellEnd"/>
            <w:r w:rsidRPr="009952B6">
              <w:rPr>
                <w:iCs/>
                <w:color w:val="000000" w:themeColor="text1"/>
              </w:rPr>
              <w:t xml:space="preserve"> </w:t>
            </w:r>
            <w:proofErr w:type="spellStart"/>
            <w:r w:rsidRPr="009952B6">
              <w:rPr>
                <w:iCs/>
                <w:color w:val="000000" w:themeColor="text1"/>
              </w:rPr>
              <w:t>реалізації</w:t>
            </w:r>
            <w:proofErr w:type="spellEnd"/>
            <w:r w:rsidRPr="009952B6">
              <w:rPr>
                <w:iCs/>
                <w:color w:val="000000" w:themeColor="text1"/>
              </w:rPr>
              <w:t xml:space="preserve"> </w:t>
            </w:r>
            <w:proofErr w:type="spellStart"/>
            <w:r w:rsidRPr="009952B6">
              <w:rPr>
                <w:iCs/>
                <w:color w:val="000000" w:themeColor="text1"/>
              </w:rPr>
              <w:t>Програми</w:t>
            </w:r>
            <w:proofErr w:type="spellEnd"/>
            <w:r w:rsidRPr="009952B6">
              <w:rPr>
                <w:iCs/>
                <w:color w:val="000000" w:themeColor="text1"/>
              </w:rPr>
              <w:t xml:space="preserve">, а </w:t>
            </w:r>
            <w:proofErr w:type="spellStart"/>
            <w:r w:rsidRPr="009952B6">
              <w:rPr>
                <w:iCs/>
                <w:color w:val="000000" w:themeColor="text1"/>
              </w:rPr>
              <w:t>також</w:t>
            </w:r>
            <w:proofErr w:type="spellEnd"/>
            <w:r w:rsidRPr="009952B6">
              <w:rPr>
                <w:iCs/>
                <w:color w:val="000000" w:themeColor="text1"/>
              </w:rPr>
              <w:t xml:space="preserve"> </w:t>
            </w:r>
            <w:proofErr w:type="spellStart"/>
            <w:r w:rsidRPr="009952B6">
              <w:rPr>
                <w:iCs/>
                <w:color w:val="000000" w:themeColor="text1"/>
              </w:rPr>
              <w:t>морально-етичних</w:t>
            </w:r>
            <w:proofErr w:type="spellEnd"/>
            <w:r w:rsidRPr="009952B6">
              <w:rPr>
                <w:iCs/>
                <w:color w:val="000000" w:themeColor="text1"/>
              </w:rPr>
              <w:t xml:space="preserve"> </w:t>
            </w:r>
            <w:proofErr w:type="spellStart"/>
            <w:r w:rsidRPr="009952B6">
              <w:rPr>
                <w:iCs/>
                <w:color w:val="000000" w:themeColor="text1"/>
              </w:rPr>
              <w:t>норм</w:t>
            </w:r>
            <w:proofErr w:type="spellEnd"/>
            <w:r w:rsidRPr="009952B6">
              <w:rPr>
                <w:iCs/>
                <w:color w:val="000000" w:themeColor="text1"/>
              </w:rPr>
              <w:t xml:space="preserve">, </w:t>
            </w:r>
            <w:proofErr w:type="spellStart"/>
            <w:r w:rsidRPr="009952B6">
              <w:rPr>
                <w:iCs/>
                <w:color w:val="000000" w:themeColor="text1"/>
              </w:rPr>
              <w:t>прийнятих</w:t>
            </w:r>
            <w:proofErr w:type="spellEnd"/>
            <w:r w:rsidRPr="009952B6">
              <w:rPr>
                <w:iCs/>
                <w:color w:val="000000" w:themeColor="text1"/>
              </w:rPr>
              <w:t xml:space="preserve"> у </w:t>
            </w:r>
            <w:proofErr w:type="spellStart"/>
            <w:r w:rsidRPr="009952B6">
              <w:rPr>
                <w:iCs/>
                <w:color w:val="000000" w:themeColor="text1"/>
              </w:rPr>
              <w:t>суспільстві</w:t>
            </w:r>
            <w:proofErr w:type="spellEnd"/>
            <w:r w:rsidRPr="009952B6">
              <w:rPr>
                <w:iCs/>
                <w:color w:val="000000" w:themeColor="text1"/>
              </w:rPr>
              <w:t>;</w:t>
            </w:r>
          </w:p>
          <w:p w14:paraId="509C981E" w14:textId="14DB70F7" w:rsidR="009952B6" w:rsidRPr="009952B6" w:rsidRDefault="009952B6" w:rsidP="009952B6">
            <w:pPr>
              <w:ind w:firstLine="720"/>
              <w:jc w:val="both"/>
              <w:rPr>
                <w:iCs/>
              </w:rPr>
            </w:pPr>
            <w:r w:rsidRPr="009952B6">
              <w:rPr>
                <w:iCs/>
              </w:rPr>
              <w:lastRenderedPageBreak/>
              <w:t>2.5.</w:t>
            </w:r>
            <w:r w:rsidR="00C221EE">
              <w:rPr>
                <w:iCs/>
              </w:rPr>
              <w:t>5</w:t>
            </w:r>
            <w:r w:rsidRPr="009952B6">
              <w:rPr>
                <w:iCs/>
              </w:rPr>
              <w:t xml:space="preserve">. </w:t>
            </w:r>
            <w:proofErr w:type="spellStart"/>
            <w:r w:rsidRPr="009952B6">
              <w:rPr>
                <w:iCs/>
                <w:color w:val="000000" w:themeColor="text1"/>
              </w:rPr>
              <w:t>дбайливо</w:t>
            </w:r>
            <w:proofErr w:type="spellEnd"/>
            <w:r w:rsidRPr="009952B6">
              <w:rPr>
                <w:iCs/>
                <w:color w:val="000000" w:themeColor="text1"/>
              </w:rPr>
              <w:t xml:space="preserve"> </w:t>
            </w:r>
            <w:proofErr w:type="spellStart"/>
            <w:r w:rsidRPr="009952B6">
              <w:rPr>
                <w:iCs/>
                <w:color w:val="000000" w:themeColor="text1"/>
              </w:rPr>
              <w:t>ставитися</w:t>
            </w:r>
            <w:proofErr w:type="spellEnd"/>
            <w:r w:rsidRPr="009952B6">
              <w:rPr>
                <w:iCs/>
                <w:color w:val="000000" w:themeColor="text1"/>
              </w:rPr>
              <w:t xml:space="preserve"> </w:t>
            </w:r>
            <w:proofErr w:type="spellStart"/>
            <w:r w:rsidRPr="009952B6">
              <w:rPr>
                <w:iCs/>
                <w:color w:val="000000" w:themeColor="text1"/>
              </w:rPr>
              <w:t>до</w:t>
            </w:r>
            <w:proofErr w:type="spellEnd"/>
            <w:r w:rsidRPr="009952B6">
              <w:rPr>
                <w:iCs/>
                <w:color w:val="000000" w:themeColor="text1"/>
              </w:rPr>
              <w:t xml:space="preserve"> </w:t>
            </w:r>
            <w:proofErr w:type="spellStart"/>
            <w:r w:rsidRPr="009952B6">
              <w:rPr>
                <w:iCs/>
                <w:color w:val="000000" w:themeColor="text1"/>
              </w:rPr>
              <w:t>майна</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відшкодовувати</w:t>
            </w:r>
            <w:proofErr w:type="spellEnd"/>
            <w:r w:rsidRPr="009952B6">
              <w:rPr>
                <w:iCs/>
                <w:color w:val="000000" w:themeColor="text1"/>
              </w:rPr>
              <w:t xml:space="preserve"> </w:t>
            </w:r>
            <w:proofErr w:type="spellStart"/>
            <w:r w:rsidRPr="009952B6">
              <w:rPr>
                <w:iCs/>
                <w:color w:val="000000" w:themeColor="text1"/>
              </w:rPr>
              <w:t>Школі</w:t>
            </w:r>
            <w:proofErr w:type="spellEnd"/>
            <w:r w:rsidRPr="009952B6">
              <w:rPr>
                <w:iCs/>
                <w:color w:val="000000" w:themeColor="text1"/>
              </w:rPr>
              <w:t xml:space="preserve"> </w:t>
            </w:r>
            <w:proofErr w:type="spellStart"/>
            <w:r w:rsidRPr="009952B6">
              <w:rPr>
                <w:iCs/>
                <w:color w:val="000000" w:themeColor="text1"/>
              </w:rPr>
              <w:t>збитки</w:t>
            </w:r>
            <w:proofErr w:type="spellEnd"/>
            <w:r w:rsidRPr="009952B6">
              <w:rPr>
                <w:iCs/>
                <w:color w:val="000000" w:themeColor="text1"/>
              </w:rPr>
              <w:t xml:space="preserve">, </w:t>
            </w:r>
            <w:proofErr w:type="spellStart"/>
            <w:r w:rsidRPr="009952B6">
              <w:rPr>
                <w:iCs/>
                <w:color w:val="000000" w:themeColor="text1"/>
              </w:rPr>
              <w:t>завдані</w:t>
            </w:r>
            <w:proofErr w:type="spellEnd"/>
            <w:r w:rsidRPr="009952B6">
              <w:rPr>
                <w:iCs/>
                <w:color w:val="000000" w:themeColor="text1"/>
              </w:rPr>
              <w:t xml:space="preserve"> в </w:t>
            </w:r>
            <w:proofErr w:type="spellStart"/>
            <w:r w:rsidRPr="009952B6">
              <w:rPr>
                <w:iCs/>
                <w:color w:val="000000" w:themeColor="text1"/>
              </w:rPr>
              <w:t>результаті</w:t>
            </w:r>
            <w:proofErr w:type="spellEnd"/>
            <w:r w:rsidRPr="009952B6">
              <w:rPr>
                <w:iCs/>
                <w:color w:val="000000" w:themeColor="text1"/>
              </w:rPr>
              <w:t xml:space="preserve"> </w:t>
            </w:r>
            <w:proofErr w:type="spellStart"/>
            <w:r w:rsidRPr="009952B6">
              <w:rPr>
                <w:iCs/>
                <w:color w:val="000000" w:themeColor="text1"/>
              </w:rPr>
              <w:t>несанкціонованих</w:t>
            </w:r>
            <w:proofErr w:type="spellEnd"/>
            <w:r w:rsidRPr="009952B6">
              <w:rPr>
                <w:iCs/>
                <w:color w:val="000000" w:themeColor="text1"/>
              </w:rPr>
              <w:t xml:space="preserve"> </w:t>
            </w:r>
            <w:proofErr w:type="spellStart"/>
            <w:r w:rsidRPr="009952B6">
              <w:rPr>
                <w:iCs/>
                <w:color w:val="000000" w:themeColor="text1"/>
              </w:rPr>
              <w:t>дій</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w:t>
            </w:r>
          </w:p>
          <w:p w14:paraId="55E4AF79" w14:textId="10FE205C" w:rsidR="009952B6" w:rsidRPr="009952B6" w:rsidRDefault="009952B6" w:rsidP="009952B6">
            <w:pPr>
              <w:ind w:firstLine="720"/>
              <w:jc w:val="both"/>
              <w:rPr>
                <w:iCs/>
              </w:rPr>
            </w:pPr>
            <w:r w:rsidRPr="009952B6">
              <w:rPr>
                <w:iCs/>
              </w:rPr>
              <w:t>2.5.</w:t>
            </w:r>
            <w:r w:rsidR="00C221EE">
              <w:rPr>
                <w:iCs/>
              </w:rPr>
              <w:t>6</w:t>
            </w:r>
            <w:r w:rsidRPr="009952B6">
              <w:rPr>
                <w:iCs/>
              </w:rPr>
              <w:t xml:space="preserve">. </w:t>
            </w:r>
            <w:proofErr w:type="spellStart"/>
            <w:r w:rsidRPr="009952B6">
              <w:rPr>
                <w:iCs/>
                <w:color w:val="000000" w:themeColor="text1"/>
              </w:rPr>
              <w:t>надавати</w:t>
            </w:r>
            <w:proofErr w:type="spellEnd"/>
            <w:r w:rsidRPr="009952B6">
              <w:rPr>
                <w:iCs/>
                <w:color w:val="000000" w:themeColor="text1"/>
              </w:rPr>
              <w:t xml:space="preserve"> </w:t>
            </w:r>
            <w:proofErr w:type="spellStart"/>
            <w:r w:rsidRPr="009952B6">
              <w:rPr>
                <w:iCs/>
                <w:color w:val="000000" w:themeColor="text1"/>
              </w:rPr>
              <w:t>достовірну</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актуальну</w:t>
            </w:r>
            <w:proofErr w:type="spellEnd"/>
            <w:r w:rsidRPr="009952B6">
              <w:rPr>
                <w:iCs/>
                <w:color w:val="000000" w:themeColor="text1"/>
              </w:rPr>
              <w:t xml:space="preserve"> </w:t>
            </w:r>
            <w:proofErr w:type="spellStart"/>
            <w:r w:rsidRPr="009952B6">
              <w:rPr>
                <w:iCs/>
                <w:color w:val="000000" w:themeColor="text1"/>
              </w:rPr>
              <w:t>інформацію</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свої</w:t>
            </w:r>
            <w:proofErr w:type="spellEnd"/>
            <w:r w:rsidRPr="009952B6">
              <w:rPr>
                <w:iCs/>
                <w:color w:val="000000" w:themeColor="text1"/>
              </w:rPr>
              <w:t xml:space="preserve"> </w:t>
            </w:r>
            <w:proofErr w:type="spellStart"/>
            <w:r w:rsidRPr="009952B6">
              <w:rPr>
                <w:iCs/>
                <w:color w:val="000000" w:themeColor="text1"/>
              </w:rPr>
              <w:t>засоби</w:t>
            </w:r>
            <w:proofErr w:type="spellEnd"/>
            <w:r w:rsidRPr="009952B6">
              <w:rPr>
                <w:iCs/>
                <w:color w:val="000000" w:themeColor="text1"/>
              </w:rPr>
              <w:t xml:space="preserve"> </w:t>
            </w:r>
            <w:proofErr w:type="spellStart"/>
            <w:r w:rsidRPr="009952B6">
              <w:rPr>
                <w:iCs/>
                <w:color w:val="000000" w:themeColor="text1"/>
              </w:rPr>
              <w:t>зв’язку</w:t>
            </w:r>
            <w:proofErr w:type="spellEnd"/>
            <w:r w:rsidRPr="009952B6">
              <w:rPr>
                <w:iCs/>
                <w:color w:val="000000" w:themeColor="text1"/>
              </w:rPr>
              <w:t>:</w:t>
            </w:r>
            <w:r w:rsidRPr="009952B6">
              <w:rPr>
                <w:iCs/>
              </w:rPr>
              <w:t xml:space="preserve"> </w:t>
            </w:r>
            <w:proofErr w:type="spellStart"/>
            <w:r w:rsidRPr="009952B6">
              <w:rPr>
                <w:iCs/>
                <w:color w:val="000000" w:themeColor="text1"/>
              </w:rPr>
              <w:t>телефон</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адресу</w:t>
            </w:r>
            <w:proofErr w:type="spellEnd"/>
            <w:r w:rsidRPr="009952B6">
              <w:rPr>
                <w:iCs/>
                <w:color w:val="000000" w:themeColor="text1"/>
              </w:rPr>
              <w:t xml:space="preserve"> </w:t>
            </w:r>
            <w:proofErr w:type="spellStart"/>
            <w:r w:rsidRPr="009952B6">
              <w:rPr>
                <w:iCs/>
                <w:color w:val="000000" w:themeColor="text1"/>
              </w:rPr>
              <w:t>електронної</w:t>
            </w:r>
            <w:proofErr w:type="spellEnd"/>
            <w:r w:rsidRPr="009952B6">
              <w:rPr>
                <w:iCs/>
                <w:color w:val="000000" w:themeColor="text1"/>
              </w:rPr>
              <w:t xml:space="preserve"> </w:t>
            </w:r>
            <w:proofErr w:type="spellStart"/>
            <w:r w:rsidRPr="009952B6">
              <w:rPr>
                <w:iCs/>
                <w:color w:val="000000" w:themeColor="text1"/>
              </w:rPr>
              <w:t>пошти</w:t>
            </w:r>
            <w:proofErr w:type="spellEnd"/>
            <w:r w:rsidRPr="009952B6">
              <w:rPr>
                <w:iCs/>
                <w:color w:val="000000" w:themeColor="text1"/>
              </w:rPr>
              <w:t xml:space="preserve">, у </w:t>
            </w:r>
            <w:proofErr w:type="spellStart"/>
            <w:r w:rsidRPr="009952B6">
              <w:rPr>
                <w:iCs/>
                <w:color w:val="000000" w:themeColor="text1"/>
              </w:rPr>
              <w:t>разі</w:t>
            </w:r>
            <w:proofErr w:type="spellEnd"/>
            <w:r w:rsidRPr="009952B6">
              <w:rPr>
                <w:iCs/>
                <w:color w:val="000000" w:themeColor="text1"/>
              </w:rPr>
              <w:t xml:space="preserve"> </w:t>
            </w:r>
            <w:proofErr w:type="spellStart"/>
            <w:r w:rsidRPr="009952B6">
              <w:rPr>
                <w:iCs/>
                <w:color w:val="000000" w:themeColor="text1"/>
              </w:rPr>
              <w:t>змін</w:t>
            </w:r>
            <w:proofErr w:type="spellEnd"/>
            <w:r w:rsidRPr="009952B6">
              <w:rPr>
                <w:iCs/>
                <w:color w:val="000000" w:themeColor="text1"/>
              </w:rPr>
              <w:t xml:space="preserve"> </w:t>
            </w:r>
            <w:proofErr w:type="spellStart"/>
            <w:r w:rsidRPr="009952B6">
              <w:rPr>
                <w:iCs/>
                <w:color w:val="000000" w:themeColor="text1"/>
              </w:rPr>
              <w:t>повідомляти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це</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не</w:t>
            </w:r>
            <w:proofErr w:type="spellEnd"/>
            <w:r w:rsidRPr="009952B6">
              <w:rPr>
                <w:iCs/>
                <w:color w:val="000000" w:themeColor="text1"/>
              </w:rPr>
              <w:t xml:space="preserve"> </w:t>
            </w:r>
            <w:proofErr w:type="spellStart"/>
            <w:r w:rsidRPr="009952B6">
              <w:rPr>
                <w:iCs/>
                <w:color w:val="000000" w:themeColor="text1"/>
              </w:rPr>
              <w:t>пізніше</w:t>
            </w:r>
            <w:proofErr w:type="spellEnd"/>
            <w:r w:rsidRPr="009952B6">
              <w:rPr>
                <w:iCs/>
                <w:color w:val="000000" w:themeColor="text1"/>
              </w:rPr>
              <w:t xml:space="preserve"> </w:t>
            </w:r>
            <w:proofErr w:type="spellStart"/>
            <w:r w:rsidRPr="009952B6">
              <w:rPr>
                <w:iCs/>
                <w:color w:val="000000" w:themeColor="text1"/>
              </w:rPr>
              <w:t>трьох</w:t>
            </w:r>
            <w:proofErr w:type="spellEnd"/>
            <w:r w:rsidRPr="009952B6">
              <w:rPr>
                <w:iCs/>
                <w:color w:val="000000" w:themeColor="text1"/>
              </w:rPr>
              <w:t xml:space="preserve"> </w:t>
            </w:r>
            <w:proofErr w:type="spellStart"/>
            <w:r w:rsidRPr="009952B6">
              <w:rPr>
                <w:iCs/>
                <w:color w:val="000000" w:themeColor="text1"/>
              </w:rPr>
              <w:t>робочих</w:t>
            </w:r>
            <w:proofErr w:type="spellEnd"/>
            <w:r w:rsidRPr="009952B6">
              <w:rPr>
                <w:iCs/>
                <w:color w:val="000000" w:themeColor="text1"/>
              </w:rPr>
              <w:t xml:space="preserve"> </w:t>
            </w:r>
            <w:proofErr w:type="spellStart"/>
            <w:r w:rsidRPr="009952B6">
              <w:rPr>
                <w:iCs/>
                <w:color w:val="000000" w:themeColor="text1"/>
              </w:rPr>
              <w:t>днів</w:t>
            </w:r>
            <w:proofErr w:type="spellEnd"/>
            <w:r w:rsidRPr="009952B6">
              <w:rPr>
                <w:iCs/>
                <w:color w:val="000000" w:themeColor="text1"/>
              </w:rPr>
              <w:t>;</w:t>
            </w:r>
          </w:p>
          <w:p w14:paraId="67940114" w14:textId="7AB8E53B" w:rsidR="009952B6" w:rsidRPr="009952B6" w:rsidRDefault="009952B6" w:rsidP="009952B6">
            <w:pPr>
              <w:ind w:firstLine="720"/>
              <w:jc w:val="both"/>
              <w:rPr>
                <w:iCs/>
              </w:rPr>
            </w:pPr>
            <w:r w:rsidRPr="009952B6">
              <w:rPr>
                <w:iCs/>
              </w:rPr>
              <w:t>2.5.</w:t>
            </w:r>
            <w:r w:rsidR="00C221EE">
              <w:rPr>
                <w:iCs/>
              </w:rPr>
              <w:t>7</w:t>
            </w:r>
            <w:r w:rsidRPr="009952B6">
              <w:rPr>
                <w:iCs/>
              </w:rPr>
              <w:t xml:space="preserve">. </w:t>
            </w:r>
            <w:proofErr w:type="spellStart"/>
            <w:r w:rsidRPr="009952B6">
              <w:rPr>
                <w:iCs/>
                <w:color w:val="000000" w:themeColor="text1"/>
              </w:rPr>
              <w:t>дбати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суспільний</w:t>
            </w:r>
            <w:proofErr w:type="spellEnd"/>
            <w:r w:rsidRPr="009952B6">
              <w:rPr>
                <w:iCs/>
                <w:color w:val="000000" w:themeColor="text1"/>
              </w:rPr>
              <w:t xml:space="preserve"> </w:t>
            </w:r>
            <w:proofErr w:type="spellStart"/>
            <w:r w:rsidRPr="009952B6">
              <w:rPr>
                <w:iCs/>
                <w:color w:val="000000" w:themeColor="text1"/>
              </w:rPr>
              <w:t>імідж</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підтримувати</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вдосконалювати</w:t>
            </w:r>
            <w:proofErr w:type="spellEnd"/>
            <w:r w:rsidRPr="009952B6">
              <w:rPr>
                <w:iCs/>
                <w:color w:val="000000" w:themeColor="text1"/>
              </w:rPr>
              <w:t xml:space="preserve"> </w:t>
            </w:r>
            <w:proofErr w:type="spellStart"/>
            <w:r w:rsidRPr="009952B6">
              <w:rPr>
                <w:iCs/>
                <w:color w:val="000000" w:themeColor="text1"/>
              </w:rPr>
              <w:t>її</w:t>
            </w:r>
            <w:proofErr w:type="spellEnd"/>
            <w:r w:rsidRPr="009952B6">
              <w:rPr>
                <w:iCs/>
                <w:color w:val="000000" w:themeColor="text1"/>
              </w:rPr>
              <w:t xml:space="preserve"> </w:t>
            </w:r>
            <w:proofErr w:type="spellStart"/>
            <w:r w:rsidRPr="009952B6">
              <w:rPr>
                <w:iCs/>
                <w:color w:val="000000" w:themeColor="text1"/>
              </w:rPr>
              <w:t>традиції</w:t>
            </w:r>
            <w:proofErr w:type="spellEnd"/>
            <w:r w:rsidRPr="009952B6">
              <w:rPr>
                <w:iCs/>
                <w:color w:val="000000" w:themeColor="text1"/>
              </w:rPr>
              <w:t>;</w:t>
            </w:r>
          </w:p>
          <w:p w14:paraId="23AF3C51" w14:textId="07422C60" w:rsidR="009952B6" w:rsidRPr="009952B6" w:rsidRDefault="009952B6" w:rsidP="009952B6">
            <w:pPr>
              <w:ind w:firstLine="720"/>
              <w:jc w:val="both"/>
              <w:rPr>
                <w:iCs/>
              </w:rPr>
            </w:pPr>
            <w:r w:rsidRPr="009952B6">
              <w:rPr>
                <w:iCs/>
              </w:rPr>
              <w:t>2.5.</w:t>
            </w:r>
            <w:r w:rsidR="00C221EE">
              <w:rPr>
                <w:iCs/>
              </w:rPr>
              <w:t>8</w:t>
            </w:r>
            <w:r w:rsidRPr="009952B6">
              <w:rPr>
                <w:iCs/>
              </w:rPr>
              <w:t xml:space="preserve">. </w:t>
            </w:r>
            <w:proofErr w:type="spellStart"/>
            <w:r w:rsidRPr="009952B6">
              <w:rPr>
                <w:iCs/>
                <w:color w:val="000000" w:themeColor="text1"/>
              </w:rPr>
              <w:t>письмово</w:t>
            </w:r>
            <w:proofErr w:type="spellEnd"/>
            <w:r w:rsidRPr="009952B6">
              <w:rPr>
                <w:iCs/>
                <w:color w:val="000000" w:themeColor="text1"/>
              </w:rPr>
              <w:t xml:space="preserve"> </w:t>
            </w:r>
            <w:proofErr w:type="spellStart"/>
            <w:r w:rsidRPr="009952B6">
              <w:rPr>
                <w:iCs/>
                <w:color w:val="000000" w:themeColor="text1"/>
              </w:rPr>
              <w:t>повідомити</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розірвання</w:t>
            </w:r>
            <w:proofErr w:type="spellEnd"/>
            <w:r w:rsidRPr="009952B6">
              <w:rPr>
                <w:iCs/>
                <w:color w:val="000000" w:themeColor="text1"/>
              </w:rPr>
              <w:t xml:space="preserve"> </w:t>
            </w:r>
            <w:proofErr w:type="spellStart"/>
            <w:r w:rsidRPr="009952B6">
              <w:rPr>
                <w:iCs/>
                <w:color w:val="000000" w:themeColor="text1"/>
              </w:rPr>
              <w:t>Договору</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тиждень</w:t>
            </w:r>
            <w:proofErr w:type="spellEnd"/>
            <w:r w:rsidRPr="009952B6">
              <w:rPr>
                <w:iCs/>
                <w:color w:val="000000" w:themeColor="text1"/>
                <w:lang w:val="ru-RU"/>
              </w:rPr>
              <w:t xml:space="preserve"> вперед</w:t>
            </w:r>
            <w:r w:rsidRPr="009952B6">
              <w:rPr>
                <w:iCs/>
                <w:color w:val="000000" w:themeColor="text1"/>
              </w:rPr>
              <w:t xml:space="preserve">, </w:t>
            </w:r>
            <w:proofErr w:type="spellStart"/>
            <w:r w:rsidRPr="009952B6">
              <w:rPr>
                <w:iCs/>
                <w:color w:val="000000" w:themeColor="text1"/>
              </w:rPr>
              <w:t>врегулюючи</w:t>
            </w:r>
            <w:proofErr w:type="spellEnd"/>
            <w:r w:rsidRPr="009952B6">
              <w:rPr>
                <w:iCs/>
                <w:color w:val="000000" w:themeColor="text1"/>
              </w:rPr>
              <w:t xml:space="preserve"> </w:t>
            </w:r>
            <w:proofErr w:type="spellStart"/>
            <w:r w:rsidRPr="009952B6">
              <w:rPr>
                <w:iCs/>
                <w:color w:val="000000" w:themeColor="text1"/>
              </w:rPr>
              <w:t>всі</w:t>
            </w:r>
            <w:proofErr w:type="spellEnd"/>
            <w:r w:rsidRPr="009952B6">
              <w:rPr>
                <w:iCs/>
                <w:color w:val="000000" w:themeColor="text1"/>
              </w:rPr>
              <w:t xml:space="preserve"> </w:t>
            </w:r>
            <w:proofErr w:type="spellStart"/>
            <w:r w:rsidRPr="009952B6">
              <w:rPr>
                <w:iCs/>
                <w:color w:val="000000" w:themeColor="text1"/>
              </w:rPr>
              <w:t>зобов’язання</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Договором</w:t>
            </w:r>
            <w:proofErr w:type="spellEnd"/>
            <w:r w:rsidRPr="009952B6">
              <w:rPr>
                <w:iCs/>
                <w:color w:val="000000" w:themeColor="text1"/>
              </w:rPr>
              <w:t>.</w:t>
            </w:r>
          </w:p>
          <w:p w14:paraId="5FF0C3B7" w14:textId="4ACF84B5" w:rsidR="00374716" w:rsidRPr="00374716" w:rsidRDefault="00374716" w:rsidP="00374716">
            <w:pPr>
              <w:pStyle w:val="ListParagraph"/>
              <w:ind w:left="695"/>
              <w:jc w:val="both"/>
              <w:rPr>
                <w:iCs/>
                <w:color w:val="000000" w:themeColor="text1"/>
              </w:rPr>
            </w:pPr>
            <w:r w:rsidRPr="00374716">
              <w:rPr>
                <w:iCs/>
                <w:color w:val="000000" w:themeColor="text1"/>
              </w:rPr>
              <w:t xml:space="preserve">2.6. </w:t>
            </w:r>
            <w:proofErr w:type="spellStart"/>
            <w:r w:rsidRPr="00374716">
              <w:rPr>
                <w:iCs/>
                <w:color w:val="000000" w:themeColor="text1"/>
              </w:rPr>
              <w:t>Батьки</w:t>
            </w:r>
            <w:proofErr w:type="spellEnd"/>
            <w:r w:rsidRPr="00374716">
              <w:rPr>
                <w:iCs/>
                <w:color w:val="000000" w:themeColor="text1"/>
              </w:rPr>
              <w:t xml:space="preserve"> </w:t>
            </w:r>
            <w:proofErr w:type="spellStart"/>
            <w:r w:rsidRPr="00374716">
              <w:rPr>
                <w:iCs/>
                <w:color w:val="000000" w:themeColor="text1"/>
              </w:rPr>
              <w:t>мають</w:t>
            </w:r>
            <w:proofErr w:type="spellEnd"/>
            <w:r w:rsidRPr="00374716">
              <w:rPr>
                <w:iCs/>
                <w:color w:val="000000" w:themeColor="text1"/>
              </w:rPr>
              <w:t xml:space="preserve"> </w:t>
            </w:r>
            <w:proofErr w:type="spellStart"/>
            <w:r w:rsidRPr="00374716">
              <w:rPr>
                <w:iCs/>
                <w:color w:val="000000" w:themeColor="text1"/>
              </w:rPr>
              <w:t>право</w:t>
            </w:r>
            <w:proofErr w:type="spellEnd"/>
            <w:r w:rsidRPr="00374716">
              <w:rPr>
                <w:iCs/>
                <w:color w:val="000000" w:themeColor="text1"/>
              </w:rPr>
              <w:t>:</w:t>
            </w:r>
          </w:p>
          <w:p w14:paraId="06D6452B" w14:textId="4E28D4FD" w:rsidR="00374716" w:rsidRPr="00374716" w:rsidRDefault="00374716" w:rsidP="00374716">
            <w:pPr>
              <w:ind w:firstLine="720"/>
              <w:jc w:val="both"/>
              <w:rPr>
                <w:iCs/>
              </w:rPr>
            </w:pPr>
            <w:r w:rsidRPr="00374716">
              <w:rPr>
                <w:iCs/>
              </w:rPr>
              <w:t xml:space="preserve">2.6.1. </w:t>
            </w:r>
            <w:proofErr w:type="spellStart"/>
            <w:r w:rsidRPr="00374716">
              <w:rPr>
                <w:iCs/>
                <w:color w:val="000000" w:themeColor="text1"/>
              </w:rPr>
              <w:t>брати</w:t>
            </w:r>
            <w:proofErr w:type="spellEnd"/>
            <w:r w:rsidRPr="00374716">
              <w:rPr>
                <w:iCs/>
                <w:color w:val="000000" w:themeColor="text1"/>
              </w:rPr>
              <w:t xml:space="preserve"> </w:t>
            </w:r>
            <w:proofErr w:type="spellStart"/>
            <w:r w:rsidRPr="00374716">
              <w:rPr>
                <w:iCs/>
                <w:color w:val="000000" w:themeColor="text1"/>
              </w:rPr>
              <w:t>участь</w:t>
            </w:r>
            <w:proofErr w:type="spellEnd"/>
            <w:r w:rsidRPr="00374716">
              <w:rPr>
                <w:iCs/>
                <w:color w:val="000000" w:themeColor="text1"/>
              </w:rPr>
              <w:t xml:space="preserve"> у </w:t>
            </w:r>
            <w:proofErr w:type="spellStart"/>
            <w:r w:rsidRPr="00374716">
              <w:rPr>
                <w:iCs/>
                <w:color w:val="000000" w:themeColor="text1"/>
              </w:rPr>
              <w:t>вдосконаленні</w:t>
            </w:r>
            <w:proofErr w:type="spellEnd"/>
            <w:r w:rsidRPr="00374716">
              <w:rPr>
                <w:iCs/>
                <w:color w:val="000000" w:themeColor="text1"/>
              </w:rPr>
              <w:t xml:space="preserve"> </w:t>
            </w:r>
            <w:proofErr w:type="spellStart"/>
            <w:r w:rsidRPr="00374716">
              <w:rPr>
                <w:iCs/>
                <w:color w:val="000000" w:themeColor="text1"/>
              </w:rPr>
              <w:t>навчального</w:t>
            </w:r>
            <w:proofErr w:type="spellEnd"/>
            <w:r w:rsidRPr="00374716">
              <w:rPr>
                <w:iCs/>
                <w:color w:val="000000" w:themeColor="text1"/>
              </w:rPr>
              <w:t xml:space="preserve"> </w:t>
            </w:r>
            <w:proofErr w:type="spellStart"/>
            <w:r w:rsidRPr="00374716">
              <w:rPr>
                <w:iCs/>
                <w:color w:val="000000" w:themeColor="text1"/>
              </w:rPr>
              <w:t>процесу</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в </w:t>
            </w:r>
            <w:proofErr w:type="spellStart"/>
            <w:r w:rsidRPr="00374716">
              <w:rPr>
                <w:iCs/>
                <w:color w:val="000000" w:themeColor="text1"/>
              </w:rPr>
              <w:t>самоврядуванні</w:t>
            </w:r>
            <w:proofErr w:type="spellEnd"/>
            <w:r w:rsidRPr="00374716">
              <w:rPr>
                <w:iCs/>
                <w:color w:val="000000" w:themeColor="text1"/>
              </w:rPr>
              <w:t xml:space="preserve"> </w:t>
            </w:r>
            <w:proofErr w:type="spellStart"/>
            <w:r w:rsidRPr="00374716">
              <w:rPr>
                <w:iCs/>
                <w:color w:val="000000" w:themeColor="text1"/>
              </w:rPr>
              <w:t>навчального</w:t>
            </w:r>
            <w:proofErr w:type="spellEnd"/>
            <w:r w:rsidRPr="00374716">
              <w:rPr>
                <w:iCs/>
                <w:color w:val="000000" w:themeColor="text1"/>
              </w:rPr>
              <w:t xml:space="preserve"> </w:t>
            </w:r>
            <w:proofErr w:type="spellStart"/>
            <w:r w:rsidRPr="00374716">
              <w:rPr>
                <w:iCs/>
                <w:color w:val="000000" w:themeColor="text1"/>
              </w:rPr>
              <w:t>закладу</w:t>
            </w:r>
            <w:proofErr w:type="spellEnd"/>
            <w:r w:rsidRPr="00374716">
              <w:rPr>
                <w:iCs/>
                <w:color w:val="000000" w:themeColor="text1"/>
              </w:rPr>
              <w:t>;</w:t>
            </w:r>
          </w:p>
          <w:p w14:paraId="52A4AF45" w14:textId="0343B907" w:rsidR="00374716" w:rsidRPr="00374716" w:rsidRDefault="00374716" w:rsidP="00374716">
            <w:pPr>
              <w:ind w:firstLine="720"/>
              <w:jc w:val="both"/>
              <w:rPr>
                <w:iCs/>
              </w:rPr>
            </w:pPr>
            <w:r w:rsidRPr="00374716">
              <w:rPr>
                <w:iCs/>
              </w:rPr>
              <w:t xml:space="preserve">2.6.2. </w:t>
            </w:r>
            <w:proofErr w:type="spellStart"/>
            <w:r w:rsidRPr="00374716">
              <w:rPr>
                <w:iCs/>
                <w:color w:val="000000" w:themeColor="text1"/>
              </w:rPr>
              <w:t>надавати</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отримувати</w:t>
            </w:r>
            <w:proofErr w:type="spellEnd"/>
            <w:r w:rsidRPr="00374716">
              <w:rPr>
                <w:iCs/>
                <w:color w:val="000000" w:themeColor="text1"/>
              </w:rPr>
              <w:t xml:space="preserve"> </w:t>
            </w:r>
            <w:proofErr w:type="spellStart"/>
            <w:r w:rsidRPr="00374716">
              <w:rPr>
                <w:iCs/>
                <w:color w:val="000000" w:themeColor="text1"/>
              </w:rPr>
              <w:t>інформацію</w:t>
            </w:r>
            <w:proofErr w:type="spellEnd"/>
            <w:r w:rsidRPr="00374716">
              <w:rPr>
                <w:iCs/>
                <w:color w:val="000000" w:themeColor="text1"/>
              </w:rPr>
              <w:t xml:space="preserve"> з </w:t>
            </w:r>
            <w:proofErr w:type="spellStart"/>
            <w:r w:rsidRPr="00374716">
              <w:rPr>
                <w:iCs/>
                <w:color w:val="000000" w:themeColor="text1"/>
              </w:rPr>
              <w:t>питань</w:t>
            </w:r>
            <w:proofErr w:type="spellEnd"/>
            <w:r w:rsidRPr="00374716">
              <w:rPr>
                <w:iCs/>
                <w:color w:val="000000" w:themeColor="text1"/>
              </w:rPr>
              <w:t xml:space="preserve">, </w:t>
            </w:r>
            <w:proofErr w:type="spellStart"/>
            <w:r w:rsidRPr="00374716">
              <w:rPr>
                <w:iCs/>
                <w:color w:val="000000" w:themeColor="text1"/>
              </w:rPr>
              <w:t>пов’язаних</w:t>
            </w:r>
            <w:proofErr w:type="spellEnd"/>
            <w:r w:rsidRPr="00374716">
              <w:rPr>
                <w:iCs/>
                <w:color w:val="000000" w:themeColor="text1"/>
              </w:rPr>
              <w:t xml:space="preserve"> з </w:t>
            </w:r>
            <w:proofErr w:type="spellStart"/>
            <w:r w:rsidRPr="00374716">
              <w:rPr>
                <w:iCs/>
                <w:color w:val="000000" w:themeColor="text1"/>
              </w:rPr>
              <w:t>навчанням</w:t>
            </w:r>
            <w:proofErr w:type="spellEnd"/>
            <w:r w:rsidRPr="00374716">
              <w:rPr>
                <w:iCs/>
                <w:color w:val="000000" w:themeColor="text1"/>
              </w:rPr>
              <w:t xml:space="preserve">, </w:t>
            </w:r>
            <w:proofErr w:type="spellStart"/>
            <w:r w:rsidRPr="00374716">
              <w:rPr>
                <w:iCs/>
                <w:color w:val="000000" w:themeColor="text1"/>
              </w:rPr>
              <w:t>досягненнями</w:t>
            </w:r>
            <w:proofErr w:type="spellEnd"/>
            <w:r w:rsidRPr="00374716">
              <w:rPr>
                <w:iCs/>
                <w:color w:val="000000" w:themeColor="text1"/>
              </w:rPr>
              <w:t xml:space="preserve"> </w:t>
            </w:r>
            <w:proofErr w:type="spellStart"/>
            <w:r w:rsidRPr="00374716">
              <w:rPr>
                <w:iCs/>
                <w:color w:val="000000" w:themeColor="text1"/>
              </w:rPr>
              <w:t>учня</w:t>
            </w:r>
            <w:proofErr w:type="spellEnd"/>
            <w:r w:rsidRPr="00374716">
              <w:rPr>
                <w:iCs/>
                <w:color w:val="000000" w:themeColor="text1"/>
              </w:rPr>
              <w:t xml:space="preserve"> </w:t>
            </w:r>
            <w:proofErr w:type="spellStart"/>
            <w:r w:rsidRPr="00374716">
              <w:rPr>
                <w:iCs/>
                <w:color w:val="000000" w:themeColor="text1"/>
              </w:rPr>
              <w:t>тощо</w:t>
            </w:r>
            <w:proofErr w:type="spellEnd"/>
            <w:r w:rsidRPr="00374716">
              <w:rPr>
                <w:iCs/>
                <w:color w:val="000000" w:themeColor="text1"/>
              </w:rPr>
              <w:t xml:space="preserve">, </w:t>
            </w:r>
            <w:proofErr w:type="spellStart"/>
            <w:r w:rsidRPr="00374716">
              <w:rPr>
                <w:iCs/>
                <w:color w:val="000000" w:themeColor="text1"/>
              </w:rPr>
              <w:t>інформацію</w:t>
            </w:r>
            <w:proofErr w:type="spellEnd"/>
            <w:r w:rsidRPr="00374716">
              <w:rPr>
                <w:iCs/>
                <w:color w:val="000000" w:themeColor="text1"/>
              </w:rPr>
              <w:t xml:space="preserve">, </w:t>
            </w:r>
            <w:proofErr w:type="spellStart"/>
            <w:r w:rsidRPr="00374716">
              <w:rPr>
                <w:iCs/>
                <w:color w:val="000000" w:themeColor="text1"/>
              </w:rPr>
              <w:t>пов’язану</w:t>
            </w:r>
            <w:proofErr w:type="spellEnd"/>
            <w:r w:rsidRPr="00374716">
              <w:rPr>
                <w:iCs/>
                <w:color w:val="000000" w:themeColor="text1"/>
              </w:rPr>
              <w:t xml:space="preserve"> з </w:t>
            </w:r>
            <w:proofErr w:type="spellStart"/>
            <w:r w:rsidRPr="00374716">
              <w:rPr>
                <w:iCs/>
                <w:color w:val="000000" w:themeColor="text1"/>
              </w:rPr>
              <w:t>успішним</w:t>
            </w:r>
            <w:proofErr w:type="spellEnd"/>
            <w:r w:rsidRPr="00374716">
              <w:rPr>
                <w:iCs/>
                <w:color w:val="000000" w:themeColor="text1"/>
              </w:rPr>
              <w:t xml:space="preserve"> і </w:t>
            </w:r>
            <w:proofErr w:type="spellStart"/>
            <w:r w:rsidRPr="00374716">
              <w:rPr>
                <w:iCs/>
                <w:color w:val="000000" w:themeColor="text1"/>
              </w:rPr>
              <w:t>повноцінним</w:t>
            </w:r>
            <w:proofErr w:type="spellEnd"/>
            <w:r w:rsidRPr="00374716">
              <w:rPr>
                <w:iCs/>
                <w:color w:val="000000" w:themeColor="text1"/>
              </w:rPr>
              <w:t xml:space="preserve"> </w:t>
            </w:r>
            <w:proofErr w:type="spellStart"/>
            <w:r w:rsidRPr="00374716">
              <w:rPr>
                <w:iCs/>
                <w:color w:val="000000" w:themeColor="text1"/>
              </w:rPr>
              <w:t>здобуттям</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подальшим</w:t>
            </w:r>
            <w:proofErr w:type="spellEnd"/>
            <w:r w:rsidRPr="00374716">
              <w:rPr>
                <w:iCs/>
                <w:color w:val="000000" w:themeColor="text1"/>
              </w:rPr>
              <w:t xml:space="preserve"> </w:t>
            </w:r>
            <w:proofErr w:type="spellStart"/>
            <w:r w:rsidRPr="00374716">
              <w:rPr>
                <w:iCs/>
                <w:color w:val="000000" w:themeColor="text1"/>
              </w:rPr>
              <w:t>професійним</w:t>
            </w:r>
            <w:proofErr w:type="spellEnd"/>
            <w:r w:rsidRPr="00374716">
              <w:rPr>
                <w:iCs/>
                <w:color w:val="000000" w:themeColor="text1"/>
              </w:rPr>
              <w:t xml:space="preserve"> </w:t>
            </w:r>
            <w:proofErr w:type="spellStart"/>
            <w:r w:rsidRPr="00374716">
              <w:rPr>
                <w:iCs/>
                <w:color w:val="000000" w:themeColor="text1"/>
              </w:rPr>
              <w:t>вдосконаленням</w:t>
            </w:r>
            <w:proofErr w:type="spellEnd"/>
            <w:r w:rsidRPr="00374716">
              <w:rPr>
                <w:iCs/>
                <w:color w:val="000000" w:themeColor="text1"/>
              </w:rPr>
              <w:t xml:space="preserve"> </w:t>
            </w:r>
            <w:proofErr w:type="spellStart"/>
            <w:r w:rsidRPr="00374716">
              <w:rPr>
                <w:iCs/>
                <w:color w:val="000000" w:themeColor="text1"/>
              </w:rPr>
              <w:t>обраної</w:t>
            </w:r>
            <w:proofErr w:type="spellEnd"/>
            <w:r w:rsidRPr="00374716">
              <w:rPr>
                <w:iCs/>
                <w:color w:val="000000" w:themeColor="text1"/>
              </w:rPr>
              <w:t xml:space="preserve"> </w:t>
            </w:r>
            <w:proofErr w:type="spellStart"/>
            <w:r w:rsidRPr="00374716">
              <w:rPr>
                <w:iCs/>
                <w:color w:val="000000" w:themeColor="text1"/>
              </w:rPr>
              <w:t>Програми</w:t>
            </w:r>
            <w:proofErr w:type="spellEnd"/>
            <w:r w:rsidRPr="00374716">
              <w:rPr>
                <w:iCs/>
                <w:color w:val="000000" w:themeColor="text1"/>
              </w:rPr>
              <w:t>;</w:t>
            </w:r>
          </w:p>
          <w:p w14:paraId="6FA39146" w14:textId="1EECE03A" w:rsidR="00374716" w:rsidRDefault="00374716" w:rsidP="00374716">
            <w:pPr>
              <w:ind w:firstLine="720"/>
              <w:jc w:val="both"/>
              <w:rPr>
                <w:iCs/>
                <w:color w:val="000000" w:themeColor="text1"/>
              </w:rPr>
            </w:pPr>
            <w:r w:rsidRPr="00374716">
              <w:rPr>
                <w:iCs/>
              </w:rPr>
              <w:t xml:space="preserve">2.6.3. </w:t>
            </w:r>
            <w:proofErr w:type="spellStart"/>
            <w:r w:rsidRPr="00374716">
              <w:rPr>
                <w:iCs/>
                <w:color w:val="000000" w:themeColor="text1"/>
              </w:rPr>
              <w:t>отримати</w:t>
            </w:r>
            <w:proofErr w:type="spellEnd"/>
            <w:r w:rsidRPr="00374716">
              <w:rPr>
                <w:iCs/>
                <w:color w:val="000000" w:themeColor="text1"/>
              </w:rPr>
              <w:t xml:space="preserve"> </w:t>
            </w:r>
            <w:proofErr w:type="spellStart"/>
            <w:r w:rsidRPr="00374716">
              <w:rPr>
                <w:iCs/>
                <w:color w:val="000000" w:themeColor="text1"/>
              </w:rPr>
              <w:t>методичну</w:t>
            </w:r>
            <w:proofErr w:type="spellEnd"/>
            <w:r w:rsidRPr="00374716">
              <w:rPr>
                <w:iCs/>
                <w:color w:val="000000" w:themeColor="text1"/>
              </w:rPr>
              <w:t xml:space="preserve"> </w:t>
            </w:r>
            <w:proofErr w:type="spellStart"/>
            <w:r w:rsidRPr="00374716">
              <w:rPr>
                <w:iCs/>
                <w:color w:val="000000" w:themeColor="text1"/>
              </w:rPr>
              <w:t>підтримку</w:t>
            </w:r>
            <w:proofErr w:type="spellEnd"/>
            <w:r w:rsidRPr="00374716">
              <w:rPr>
                <w:iCs/>
                <w:color w:val="000000" w:themeColor="text1"/>
              </w:rPr>
              <w:t xml:space="preserve"> </w:t>
            </w:r>
            <w:proofErr w:type="spellStart"/>
            <w:r w:rsidRPr="00374716">
              <w:rPr>
                <w:iCs/>
                <w:color w:val="000000" w:themeColor="text1"/>
              </w:rPr>
              <w:t>від</w:t>
            </w:r>
            <w:proofErr w:type="spellEnd"/>
            <w:r w:rsidRPr="00374716">
              <w:rPr>
                <w:iCs/>
                <w:color w:val="000000" w:themeColor="text1"/>
              </w:rPr>
              <w:t xml:space="preserve"> </w:t>
            </w:r>
            <w:proofErr w:type="spellStart"/>
            <w:r w:rsidRPr="00374716">
              <w:rPr>
                <w:iCs/>
                <w:color w:val="000000" w:themeColor="text1"/>
              </w:rPr>
              <w:t>Школи</w:t>
            </w:r>
            <w:proofErr w:type="spellEnd"/>
            <w:r w:rsidRPr="00374716">
              <w:rPr>
                <w:iCs/>
                <w:color w:val="000000" w:themeColor="text1"/>
              </w:rPr>
              <w:t xml:space="preserve"> </w:t>
            </w:r>
            <w:proofErr w:type="spellStart"/>
            <w:r w:rsidRPr="00374716">
              <w:rPr>
                <w:iCs/>
                <w:color w:val="000000" w:themeColor="text1"/>
              </w:rPr>
              <w:t>для</w:t>
            </w:r>
            <w:proofErr w:type="spellEnd"/>
            <w:r w:rsidRPr="00374716">
              <w:rPr>
                <w:iCs/>
                <w:color w:val="000000" w:themeColor="text1"/>
              </w:rPr>
              <w:t xml:space="preserve"> </w:t>
            </w:r>
            <w:proofErr w:type="spellStart"/>
            <w:r w:rsidRPr="00374716">
              <w:rPr>
                <w:iCs/>
                <w:color w:val="000000" w:themeColor="text1"/>
              </w:rPr>
              <w:t>успішного</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повноцінного</w:t>
            </w:r>
            <w:proofErr w:type="spellEnd"/>
            <w:r w:rsidRPr="00374716">
              <w:rPr>
                <w:iCs/>
                <w:color w:val="000000" w:themeColor="text1"/>
              </w:rPr>
              <w:t xml:space="preserve"> </w:t>
            </w:r>
            <w:proofErr w:type="spellStart"/>
            <w:r w:rsidRPr="00374716">
              <w:rPr>
                <w:iCs/>
                <w:color w:val="000000" w:themeColor="text1"/>
              </w:rPr>
              <w:t>засвоєння</w:t>
            </w:r>
            <w:proofErr w:type="spellEnd"/>
            <w:r w:rsidRPr="00374716">
              <w:rPr>
                <w:iCs/>
                <w:color w:val="000000" w:themeColor="text1"/>
              </w:rPr>
              <w:t xml:space="preserve"> </w:t>
            </w:r>
            <w:proofErr w:type="spellStart"/>
            <w:r w:rsidRPr="00374716">
              <w:rPr>
                <w:iCs/>
                <w:color w:val="000000" w:themeColor="text1"/>
              </w:rPr>
              <w:t>Програми</w:t>
            </w:r>
            <w:proofErr w:type="spellEnd"/>
            <w:r w:rsidRPr="00374716">
              <w:rPr>
                <w:iCs/>
                <w:color w:val="000000" w:themeColor="text1"/>
              </w:rPr>
              <w:t xml:space="preserve">, </w:t>
            </w:r>
            <w:proofErr w:type="spellStart"/>
            <w:r w:rsidRPr="00374716">
              <w:rPr>
                <w:iCs/>
                <w:color w:val="000000" w:themeColor="text1"/>
              </w:rPr>
              <w:t>обраної</w:t>
            </w:r>
            <w:proofErr w:type="spellEnd"/>
            <w:r w:rsidRPr="00374716">
              <w:rPr>
                <w:iCs/>
                <w:color w:val="000000" w:themeColor="text1"/>
              </w:rPr>
              <w:t xml:space="preserve"> </w:t>
            </w:r>
            <w:proofErr w:type="spellStart"/>
            <w:r w:rsidRPr="00374716">
              <w:rPr>
                <w:iCs/>
                <w:color w:val="000000" w:themeColor="text1"/>
              </w:rPr>
              <w:t>Уч</w:t>
            </w:r>
            <w:proofErr w:type="spellEnd"/>
            <w:r w:rsidRPr="00374716">
              <w:rPr>
                <w:iCs/>
                <w:color w:val="000000" w:themeColor="text1"/>
                <w:lang w:val="ru-RU"/>
              </w:rPr>
              <w:t>не</w:t>
            </w:r>
            <w:r w:rsidRPr="00374716">
              <w:rPr>
                <w:iCs/>
                <w:color w:val="000000" w:themeColor="text1"/>
              </w:rPr>
              <w:t>м.</w:t>
            </w:r>
          </w:p>
          <w:p w14:paraId="0062D9FB" w14:textId="77777777" w:rsidR="00F03BA1" w:rsidRPr="00374716" w:rsidRDefault="00F03BA1" w:rsidP="00374716">
            <w:pPr>
              <w:ind w:firstLine="720"/>
              <w:jc w:val="both"/>
              <w:rPr>
                <w:iCs/>
              </w:rPr>
            </w:pPr>
          </w:p>
          <w:p w14:paraId="067D5258" w14:textId="77777777" w:rsidR="00BF5C22" w:rsidRDefault="00F03BA1" w:rsidP="00F03BA1">
            <w:pPr>
              <w:pStyle w:val="ListParagraph"/>
              <w:numPr>
                <w:ilvl w:val="0"/>
                <w:numId w:val="2"/>
              </w:numPr>
              <w:tabs>
                <w:tab w:val="left" w:pos="284"/>
              </w:tabs>
              <w:jc w:val="center"/>
              <w:rPr>
                <w:b/>
                <w:iCs/>
                <w:szCs w:val="26"/>
              </w:rPr>
            </w:pPr>
            <w:proofErr w:type="spellStart"/>
            <w:r w:rsidRPr="00F03BA1">
              <w:rPr>
                <w:b/>
                <w:iCs/>
                <w:szCs w:val="26"/>
              </w:rPr>
              <w:t>Захист</w:t>
            </w:r>
            <w:proofErr w:type="spellEnd"/>
            <w:r w:rsidRPr="00F03BA1">
              <w:rPr>
                <w:b/>
                <w:iCs/>
                <w:szCs w:val="26"/>
              </w:rPr>
              <w:t xml:space="preserve"> </w:t>
            </w:r>
            <w:proofErr w:type="spellStart"/>
            <w:r w:rsidRPr="00F03BA1">
              <w:rPr>
                <w:b/>
                <w:iCs/>
                <w:szCs w:val="26"/>
              </w:rPr>
              <w:t>персональних</w:t>
            </w:r>
            <w:proofErr w:type="spellEnd"/>
            <w:r w:rsidRPr="00F03BA1">
              <w:rPr>
                <w:b/>
                <w:iCs/>
                <w:szCs w:val="26"/>
              </w:rPr>
              <w:t xml:space="preserve"> </w:t>
            </w:r>
            <w:proofErr w:type="spellStart"/>
            <w:r w:rsidRPr="00F03BA1">
              <w:rPr>
                <w:b/>
                <w:iCs/>
                <w:szCs w:val="26"/>
              </w:rPr>
              <w:t>даних</w:t>
            </w:r>
            <w:proofErr w:type="spellEnd"/>
          </w:p>
          <w:p w14:paraId="1524373D" w14:textId="77777777" w:rsidR="00F03BA1" w:rsidRDefault="00F03BA1" w:rsidP="00F03BA1">
            <w:pPr>
              <w:pStyle w:val="ListParagraph"/>
              <w:tabs>
                <w:tab w:val="left" w:pos="284"/>
              </w:tabs>
              <w:rPr>
                <w:b/>
                <w:iCs/>
                <w:szCs w:val="26"/>
              </w:rPr>
            </w:pPr>
          </w:p>
          <w:p w14:paraId="6DF965F4" w14:textId="41CCC40D" w:rsidR="00C0232F" w:rsidRPr="00D342E7" w:rsidRDefault="00C0232F" w:rsidP="00C0232F">
            <w:pPr>
              <w:tabs>
                <w:tab w:val="num" w:pos="1276"/>
              </w:tabs>
              <w:ind w:firstLine="709"/>
              <w:jc w:val="both"/>
              <w:rPr>
                <w:szCs w:val="26"/>
              </w:rPr>
            </w:pPr>
            <w:r w:rsidRPr="00D342E7">
              <w:rPr>
                <w:szCs w:val="26"/>
              </w:rPr>
              <w:t xml:space="preserve">3.1. </w:t>
            </w:r>
            <w:proofErr w:type="spellStart"/>
            <w:r w:rsidRPr="00D342E7">
              <w:rPr>
                <w:szCs w:val="26"/>
              </w:rPr>
              <w:t>Ризька</w:t>
            </w:r>
            <w:proofErr w:type="spellEnd"/>
            <w:r w:rsidRPr="00D342E7">
              <w:rPr>
                <w:szCs w:val="26"/>
              </w:rPr>
              <w:t xml:space="preserve"> </w:t>
            </w:r>
            <w:proofErr w:type="spellStart"/>
            <w:r w:rsidRPr="00D342E7">
              <w:rPr>
                <w:szCs w:val="26"/>
              </w:rPr>
              <w:t>міська</w:t>
            </w:r>
            <w:proofErr w:type="spellEnd"/>
            <w:r w:rsidRPr="00D342E7">
              <w:rPr>
                <w:szCs w:val="26"/>
              </w:rPr>
              <w:t xml:space="preserve"> </w:t>
            </w:r>
            <w:proofErr w:type="spellStart"/>
            <w:r w:rsidRPr="00D342E7">
              <w:rPr>
                <w:szCs w:val="26"/>
              </w:rPr>
              <w:t>рада</w:t>
            </w:r>
            <w:proofErr w:type="spellEnd"/>
            <w:r w:rsidRPr="00D342E7">
              <w:rPr>
                <w:szCs w:val="26"/>
              </w:rPr>
              <w:t xml:space="preserve"> </w:t>
            </w:r>
            <w:proofErr w:type="spellStart"/>
            <w:r w:rsidRPr="00D342E7">
              <w:rPr>
                <w:szCs w:val="26"/>
              </w:rPr>
              <w:t>забезпечує</w:t>
            </w:r>
            <w:proofErr w:type="spellEnd"/>
            <w:r w:rsidRPr="00D342E7">
              <w:rPr>
                <w:szCs w:val="26"/>
              </w:rPr>
              <w:t xml:space="preserve"> </w:t>
            </w:r>
            <w:proofErr w:type="spellStart"/>
            <w:r w:rsidRPr="00D342E7">
              <w:rPr>
                <w:szCs w:val="26"/>
              </w:rPr>
              <w:t>відповідність</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що</w:t>
            </w:r>
            <w:proofErr w:type="spellEnd"/>
            <w:r w:rsidRPr="00D342E7">
              <w:rPr>
                <w:szCs w:val="26"/>
              </w:rPr>
              <w:t xml:space="preserve"> </w:t>
            </w:r>
            <w:proofErr w:type="spellStart"/>
            <w:r w:rsidRPr="00D342E7">
              <w:rPr>
                <w:szCs w:val="26"/>
              </w:rPr>
              <w:t>здійснюється</w:t>
            </w:r>
            <w:proofErr w:type="spellEnd"/>
            <w:r w:rsidRPr="00D342E7">
              <w:rPr>
                <w:szCs w:val="26"/>
              </w:rPr>
              <w:t xml:space="preserve"> </w:t>
            </w:r>
            <w:proofErr w:type="spellStart"/>
            <w:r w:rsidRPr="00D342E7">
              <w:rPr>
                <w:szCs w:val="26"/>
              </w:rPr>
              <w:t>Школою</w:t>
            </w:r>
            <w:proofErr w:type="spellEnd"/>
            <w:r w:rsidRPr="00D342E7">
              <w:rPr>
                <w:szCs w:val="26"/>
              </w:rPr>
              <w:t xml:space="preserve"> в </w:t>
            </w:r>
            <w:proofErr w:type="spellStart"/>
            <w:r w:rsidRPr="00D342E7">
              <w:rPr>
                <w:szCs w:val="26"/>
              </w:rPr>
              <w:t>особі</w:t>
            </w:r>
            <w:proofErr w:type="spellEnd"/>
            <w:r w:rsidRPr="00D342E7">
              <w:rPr>
                <w:szCs w:val="26"/>
              </w:rPr>
              <w:t xml:space="preserve"> </w:t>
            </w:r>
            <w:proofErr w:type="spellStart"/>
            <w:r w:rsidRPr="00D342E7">
              <w:rPr>
                <w:szCs w:val="26"/>
              </w:rPr>
              <w:t>Школи</w:t>
            </w:r>
            <w:proofErr w:type="spellEnd"/>
            <w:r w:rsidRPr="00D342E7">
              <w:rPr>
                <w:szCs w:val="26"/>
              </w:rPr>
              <w:t xml:space="preserve">, </w:t>
            </w:r>
            <w:proofErr w:type="spellStart"/>
            <w:r w:rsidRPr="00D342E7">
              <w:rPr>
                <w:szCs w:val="26"/>
              </w:rPr>
              <w:t>Регламенту</w:t>
            </w:r>
            <w:proofErr w:type="spellEnd"/>
            <w:r w:rsidRPr="00D342E7">
              <w:rPr>
                <w:szCs w:val="26"/>
              </w:rPr>
              <w:t xml:space="preserve"> </w:t>
            </w:r>
            <w:proofErr w:type="spellStart"/>
            <w:r w:rsidRPr="00D342E7">
              <w:rPr>
                <w:szCs w:val="26"/>
              </w:rPr>
              <w:t>Європейського</w:t>
            </w:r>
            <w:proofErr w:type="spellEnd"/>
            <w:r w:rsidRPr="00D342E7">
              <w:rPr>
                <w:szCs w:val="26"/>
              </w:rPr>
              <w:t xml:space="preserve"> </w:t>
            </w:r>
            <w:proofErr w:type="spellStart"/>
            <w:r w:rsidRPr="00D342E7">
              <w:rPr>
                <w:szCs w:val="26"/>
              </w:rPr>
              <w:t>Парламенту</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Ради</w:t>
            </w:r>
            <w:proofErr w:type="spellEnd"/>
            <w:r w:rsidRPr="00D342E7">
              <w:rPr>
                <w:szCs w:val="26"/>
              </w:rPr>
              <w:t xml:space="preserve"> №. 2016/679 </w:t>
            </w:r>
            <w:proofErr w:type="spellStart"/>
            <w:r w:rsidRPr="00D342E7">
              <w:rPr>
                <w:szCs w:val="26"/>
              </w:rPr>
              <w:t>про</w:t>
            </w:r>
            <w:proofErr w:type="spellEnd"/>
            <w:r w:rsidRPr="00D342E7">
              <w:rPr>
                <w:szCs w:val="26"/>
              </w:rPr>
              <w:t xml:space="preserve"> </w:t>
            </w:r>
            <w:proofErr w:type="spellStart"/>
            <w:r w:rsidRPr="00D342E7">
              <w:rPr>
                <w:szCs w:val="26"/>
              </w:rPr>
              <w:t>захист</w:t>
            </w:r>
            <w:proofErr w:type="spellEnd"/>
            <w:r w:rsidRPr="00D342E7">
              <w:rPr>
                <w:szCs w:val="26"/>
              </w:rPr>
              <w:t xml:space="preserve"> </w:t>
            </w:r>
            <w:proofErr w:type="spellStart"/>
            <w:r w:rsidRPr="00D342E7">
              <w:rPr>
                <w:szCs w:val="26"/>
              </w:rPr>
              <w:t>фізичних</w:t>
            </w:r>
            <w:proofErr w:type="spellEnd"/>
            <w:r w:rsidRPr="00D342E7">
              <w:rPr>
                <w:szCs w:val="26"/>
              </w:rPr>
              <w:t xml:space="preserve"> </w:t>
            </w:r>
            <w:proofErr w:type="spellStart"/>
            <w:r w:rsidRPr="00D342E7">
              <w:rPr>
                <w:szCs w:val="26"/>
              </w:rPr>
              <w:t>осіб</w:t>
            </w:r>
            <w:proofErr w:type="spellEnd"/>
            <w:r w:rsidRPr="00D342E7">
              <w:rPr>
                <w:szCs w:val="26"/>
              </w:rPr>
              <w:t xml:space="preserve"> </w:t>
            </w:r>
            <w:proofErr w:type="spellStart"/>
            <w:r w:rsidRPr="00D342E7">
              <w:rPr>
                <w:szCs w:val="26"/>
              </w:rPr>
              <w:t>щодо</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rPr>
              <w:t>вільне</w:t>
            </w:r>
            <w:proofErr w:type="spellEnd"/>
            <w:r w:rsidRPr="00D342E7">
              <w:rPr>
                <w:szCs w:val="26"/>
              </w:rPr>
              <w:t xml:space="preserve"> </w:t>
            </w:r>
            <w:proofErr w:type="spellStart"/>
            <w:r w:rsidRPr="00D342E7">
              <w:rPr>
                <w:szCs w:val="26"/>
              </w:rPr>
              <w:t>переміщення</w:t>
            </w:r>
            <w:proofErr w:type="spellEnd"/>
            <w:r w:rsidRPr="00D342E7">
              <w:rPr>
                <w:szCs w:val="26"/>
              </w:rPr>
              <w:t xml:space="preserve"> </w:t>
            </w:r>
            <w:proofErr w:type="spellStart"/>
            <w:r w:rsidRPr="00D342E7">
              <w:rPr>
                <w:szCs w:val="26"/>
              </w:rPr>
              <w:t>таких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скасування</w:t>
            </w:r>
            <w:proofErr w:type="spellEnd"/>
            <w:r w:rsidRPr="00D342E7">
              <w:rPr>
                <w:szCs w:val="26"/>
              </w:rPr>
              <w:t xml:space="preserve"> </w:t>
            </w:r>
            <w:proofErr w:type="spellStart"/>
            <w:r w:rsidRPr="00D342E7">
              <w:rPr>
                <w:szCs w:val="26"/>
              </w:rPr>
              <w:t>Директиви</w:t>
            </w:r>
            <w:proofErr w:type="spellEnd"/>
            <w:r w:rsidRPr="00D342E7">
              <w:rPr>
                <w:szCs w:val="26"/>
              </w:rPr>
              <w:t xml:space="preserve"> 95/46 / EC (</w:t>
            </w:r>
            <w:proofErr w:type="spellStart"/>
            <w:r w:rsidRPr="00D342E7">
              <w:rPr>
                <w:szCs w:val="26"/>
              </w:rPr>
              <w:t>Загальний</w:t>
            </w:r>
            <w:proofErr w:type="spellEnd"/>
            <w:r w:rsidRPr="00D342E7">
              <w:rPr>
                <w:szCs w:val="26"/>
              </w:rPr>
              <w:t xml:space="preserve"> </w:t>
            </w:r>
            <w:proofErr w:type="spellStart"/>
            <w:r w:rsidRPr="00D342E7">
              <w:rPr>
                <w:szCs w:val="26"/>
              </w:rPr>
              <w:t>регламент</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даних</w:t>
            </w:r>
            <w:proofErr w:type="spellEnd"/>
            <w:r w:rsidRPr="00D342E7">
              <w:rPr>
                <w:szCs w:val="26"/>
                <w:lang w:val="ru-RU"/>
              </w:rPr>
              <w:t>)</w:t>
            </w:r>
            <w:r w:rsidRPr="00D342E7">
              <w:rPr>
                <w:szCs w:val="26"/>
              </w:rPr>
              <w:t>.</w:t>
            </w:r>
          </w:p>
          <w:p w14:paraId="27D67C73" w14:textId="6053A61E" w:rsidR="00C0232F" w:rsidRPr="00D342E7" w:rsidRDefault="00C0232F" w:rsidP="00C0232F">
            <w:pPr>
              <w:ind w:firstLine="709"/>
              <w:jc w:val="both"/>
              <w:rPr>
                <w:szCs w:val="26"/>
              </w:rPr>
            </w:pPr>
            <w:r w:rsidRPr="00D342E7">
              <w:rPr>
                <w:szCs w:val="26"/>
              </w:rPr>
              <w:t xml:space="preserve">3.2. </w:t>
            </w:r>
            <w:proofErr w:type="spellStart"/>
            <w:r w:rsidRPr="00D342E7">
              <w:rPr>
                <w:szCs w:val="26"/>
              </w:rPr>
              <w:t>Політика</w:t>
            </w:r>
            <w:proofErr w:type="spellEnd"/>
            <w:r w:rsidRPr="00D342E7">
              <w:rPr>
                <w:szCs w:val="26"/>
              </w:rPr>
              <w:t xml:space="preserve"> </w:t>
            </w:r>
            <w:proofErr w:type="spellStart"/>
            <w:r w:rsidRPr="00D342E7">
              <w:rPr>
                <w:szCs w:val="26"/>
              </w:rPr>
              <w:t>щодо</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школи</w:t>
            </w:r>
            <w:proofErr w:type="spellEnd"/>
            <w:r w:rsidRPr="00D342E7">
              <w:rPr>
                <w:szCs w:val="26"/>
              </w:rPr>
              <w:t>:</w:t>
            </w:r>
          </w:p>
          <w:p w14:paraId="0FEFE9E9" w14:textId="6AC2544B" w:rsidR="00C0232F" w:rsidRPr="00D342E7" w:rsidRDefault="00C0232F" w:rsidP="00C0232F">
            <w:pPr>
              <w:ind w:firstLine="709"/>
              <w:jc w:val="both"/>
              <w:rPr>
                <w:szCs w:val="26"/>
              </w:rPr>
            </w:pPr>
            <w:r w:rsidRPr="00D342E7">
              <w:rPr>
                <w:szCs w:val="26"/>
              </w:rPr>
              <w:t xml:space="preserve">3.2.1. </w:t>
            </w:r>
            <w:proofErr w:type="spellStart"/>
            <w:r w:rsidRPr="00D342E7">
              <w:rPr>
                <w:szCs w:val="26"/>
              </w:rPr>
              <w:t>Ризька</w:t>
            </w:r>
            <w:proofErr w:type="spellEnd"/>
            <w:r w:rsidRPr="00D342E7">
              <w:rPr>
                <w:szCs w:val="26"/>
              </w:rPr>
              <w:t xml:space="preserve"> </w:t>
            </w:r>
            <w:proofErr w:type="spellStart"/>
            <w:r w:rsidRPr="00D342E7">
              <w:rPr>
                <w:szCs w:val="26"/>
              </w:rPr>
              <w:t>міська</w:t>
            </w:r>
            <w:proofErr w:type="spellEnd"/>
            <w:r w:rsidRPr="00D342E7">
              <w:rPr>
                <w:szCs w:val="26"/>
              </w:rPr>
              <w:t xml:space="preserve"> </w:t>
            </w:r>
            <w:proofErr w:type="spellStart"/>
            <w:r w:rsidRPr="00D342E7">
              <w:rPr>
                <w:szCs w:val="26"/>
              </w:rPr>
              <w:t>рада</w:t>
            </w:r>
            <w:proofErr w:type="spellEnd"/>
            <w:r w:rsidRPr="00D342E7">
              <w:rPr>
                <w:szCs w:val="26"/>
              </w:rPr>
              <w:t xml:space="preserve"> (</w:t>
            </w:r>
            <w:proofErr w:type="spellStart"/>
            <w:r w:rsidRPr="00D342E7">
              <w:rPr>
                <w:color w:val="4472C4" w:themeColor="accent1"/>
                <w:szCs w:val="26"/>
              </w:rPr>
              <w:t>назва</w:t>
            </w:r>
            <w:proofErr w:type="spellEnd"/>
            <w:r w:rsidRPr="00D342E7">
              <w:rPr>
                <w:color w:val="4472C4" w:themeColor="accent1"/>
                <w:szCs w:val="26"/>
              </w:rPr>
              <w:t xml:space="preserve"> </w:t>
            </w:r>
            <w:proofErr w:type="spellStart"/>
            <w:r w:rsidRPr="00D342E7">
              <w:rPr>
                <w:color w:val="4472C4" w:themeColor="accent1"/>
                <w:szCs w:val="26"/>
              </w:rPr>
              <w:t>школи</w:t>
            </w:r>
            <w:proofErr w:type="spellEnd"/>
            <w:r w:rsidRPr="00D342E7">
              <w:rPr>
                <w:color w:val="4472C4" w:themeColor="accent1"/>
                <w:szCs w:val="26"/>
              </w:rPr>
              <w:t xml:space="preserve">, </w:t>
            </w:r>
            <w:proofErr w:type="spellStart"/>
            <w:r w:rsidRPr="00D342E7">
              <w:rPr>
                <w:color w:val="4472C4" w:themeColor="accent1"/>
                <w:szCs w:val="26"/>
              </w:rPr>
              <w:t>адреса</w:t>
            </w:r>
            <w:proofErr w:type="spellEnd"/>
            <w:r w:rsidRPr="00D342E7">
              <w:rPr>
                <w:color w:val="4472C4" w:themeColor="accent1"/>
                <w:szCs w:val="26"/>
              </w:rPr>
              <w:t xml:space="preserve"> </w:t>
            </w:r>
            <w:proofErr w:type="spellStart"/>
            <w:r w:rsidRPr="00D342E7">
              <w:rPr>
                <w:color w:val="4472C4" w:themeColor="accent1"/>
                <w:szCs w:val="26"/>
              </w:rPr>
              <w:t>школи</w:t>
            </w:r>
            <w:proofErr w:type="spellEnd"/>
            <w:r w:rsidRPr="00D342E7">
              <w:rPr>
                <w:color w:val="4472C4" w:themeColor="accent1"/>
                <w:szCs w:val="26"/>
              </w:rPr>
              <w:t xml:space="preserve">, </w:t>
            </w:r>
            <w:proofErr w:type="spellStart"/>
            <w:r w:rsidRPr="00D342E7">
              <w:rPr>
                <w:color w:val="4472C4" w:themeColor="accent1"/>
                <w:szCs w:val="26"/>
              </w:rPr>
              <w:t>номер</w:t>
            </w:r>
            <w:proofErr w:type="spellEnd"/>
            <w:r w:rsidRPr="00D342E7">
              <w:rPr>
                <w:color w:val="4472C4" w:themeColor="accent1"/>
                <w:szCs w:val="26"/>
              </w:rPr>
              <w:t xml:space="preserve"> </w:t>
            </w:r>
            <w:proofErr w:type="spellStart"/>
            <w:r w:rsidRPr="00D342E7">
              <w:rPr>
                <w:color w:val="4472C4" w:themeColor="accent1"/>
                <w:szCs w:val="26"/>
              </w:rPr>
              <w:t>телефону</w:t>
            </w:r>
            <w:proofErr w:type="spellEnd"/>
            <w:r w:rsidRPr="00D342E7">
              <w:rPr>
                <w:color w:val="4472C4" w:themeColor="accent1"/>
                <w:szCs w:val="26"/>
              </w:rPr>
              <w:t xml:space="preserve">, </w:t>
            </w:r>
            <w:proofErr w:type="spellStart"/>
            <w:r w:rsidRPr="00D342E7">
              <w:rPr>
                <w:color w:val="4472C4" w:themeColor="accent1"/>
                <w:szCs w:val="26"/>
              </w:rPr>
              <w:t>електронна</w:t>
            </w:r>
            <w:proofErr w:type="spellEnd"/>
            <w:r w:rsidRPr="00D342E7">
              <w:rPr>
                <w:color w:val="4472C4" w:themeColor="accent1"/>
                <w:szCs w:val="26"/>
              </w:rPr>
              <w:t xml:space="preserve"> </w:t>
            </w:r>
            <w:proofErr w:type="spellStart"/>
            <w:r w:rsidRPr="00D342E7">
              <w:rPr>
                <w:color w:val="4472C4" w:themeColor="accent1"/>
                <w:szCs w:val="26"/>
              </w:rPr>
              <w:t>пошта</w:t>
            </w:r>
            <w:proofErr w:type="spellEnd"/>
            <w:r w:rsidRPr="00D342E7">
              <w:rPr>
                <w:szCs w:val="26"/>
              </w:rPr>
              <w:t xml:space="preserve">) є </w:t>
            </w:r>
            <w:proofErr w:type="spellStart"/>
            <w:r w:rsidRPr="00D342E7">
              <w:rPr>
                <w:szCs w:val="26"/>
              </w:rPr>
              <w:t>контролером</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ваших</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як</w:t>
            </w:r>
            <w:proofErr w:type="spellEnd"/>
            <w:r w:rsidRPr="00D342E7">
              <w:rPr>
                <w:szCs w:val="26"/>
              </w:rPr>
              <w:t xml:space="preserve"> </w:t>
            </w:r>
            <w:proofErr w:type="spellStart"/>
            <w:r w:rsidRPr="00D342E7">
              <w:rPr>
                <w:szCs w:val="26"/>
              </w:rPr>
              <w:t>законного</w:t>
            </w:r>
            <w:proofErr w:type="spellEnd"/>
            <w:r w:rsidRPr="00D342E7">
              <w:rPr>
                <w:szCs w:val="26"/>
              </w:rPr>
              <w:t xml:space="preserve"> </w:t>
            </w:r>
            <w:proofErr w:type="spellStart"/>
            <w:r w:rsidRPr="00D342E7">
              <w:rPr>
                <w:szCs w:val="26"/>
              </w:rPr>
              <w:t>представника</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вашої</w:t>
            </w:r>
            <w:proofErr w:type="spellEnd"/>
            <w:r w:rsidRPr="00D342E7">
              <w:rPr>
                <w:szCs w:val="26"/>
              </w:rPr>
              <w:t xml:space="preserve"> </w:t>
            </w:r>
            <w:proofErr w:type="spellStart"/>
            <w:r w:rsidRPr="00D342E7">
              <w:rPr>
                <w:szCs w:val="26"/>
              </w:rPr>
              <w:t>дитини</w:t>
            </w:r>
            <w:proofErr w:type="spellEnd"/>
            <w:r w:rsidRPr="00D342E7">
              <w:rPr>
                <w:szCs w:val="26"/>
              </w:rPr>
              <w:t>;</w:t>
            </w:r>
          </w:p>
          <w:p w14:paraId="08FACDFE" w14:textId="21722A39" w:rsidR="00C0232F" w:rsidRPr="00D342E7" w:rsidRDefault="00C0232F" w:rsidP="00C0232F">
            <w:pPr>
              <w:ind w:firstLine="709"/>
              <w:jc w:val="both"/>
              <w:rPr>
                <w:szCs w:val="26"/>
              </w:rPr>
            </w:pPr>
            <w:r w:rsidRPr="00D342E7">
              <w:rPr>
                <w:szCs w:val="26"/>
              </w:rPr>
              <w:lastRenderedPageBreak/>
              <w:t xml:space="preserve">3.2.2. </w:t>
            </w:r>
            <w:proofErr w:type="spellStart"/>
            <w:r w:rsidRPr="00D342E7">
              <w:rPr>
                <w:szCs w:val="26"/>
              </w:rPr>
              <w:t>Центр</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безпеки</w:t>
            </w:r>
            <w:proofErr w:type="spellEnd"/>
            <w:r w:rsidRPr="00D342E7">
              <w:rPr>
                <w:szCs w:val="26"/>
              </w:rPr>
              <w:t xml:space="preserve"> </w:t>
            </w:r>
            <w:proofErr w:type="spellStart"/>
            <w:r w:rsidRPr="00D342E7">
              <w:rPr>
                <w:szCs w:val="26"/>
              </w:rPr>
              <w:t>інформаційних</w:t>
            </w:r>
            <w:proofErr w:type="spellEnd"/>
            <w:r w:rsidRPr="00D342E7">
              <w:rPr>
                <w:szCs w:val="26"/>
              </w:rPr>
              <w:t xml:space="preserve"> </w:t>
            </w:r>
            <w:proofErr w:type="spellStart"/>
            <w:r w:rsidRPr="00D342E7">
              <w:rPr>
                <w:szCs w:val="26"/>
              </w:rPr>
              <w:t>технологій</w:t>
            </w:r>
            <w:proofErr w:type="spellEnd"/>
            <w:r w:rsidRPr="00D342E7">
              <w:rPr>
                <w:szCs w:val="26"/>
              </w:rPr>
              <w:t xml:space="preserve"> </w:t>
            </w:r>
            <w:proofErr w:type="spellStart"/>
            <w:r w:rsidRPr="00D342E7">
              <w:rPr>
                <w:szCs w:val="26"/>
              </w:rPr>
              <w:t>Ризької</w:t>
            </w:r>
            <w:proofErr w:type="spellEnd"/>
            <w:r w:rsidRPr="00D342E7">
              <w:rPr>
                <w:szCs w:val="26"/>
              </w:rPr>
              <w:t xml:space="preserve"> </w:t>
            </w:r>
            <w:proofErr w:type="spellStart"/>
            <w:r w:rsidRPr="00D342E7">
              <w:rPr>
                <w:szCs w:val="26"/>
              </w:rPr>
              <w:t>міської</w:t>
            </w:r>
            <w:proofErr w:type="spellEnd"/>
            <w:r w:rsidRPr="00D342E7">
              <w:rPr>
                <w:szCs w:val="26"/>
              </w:rPr>
              <w:t xml:space="preserve"> </w:t>
            </w:r>
            <w:proofErr w:type="spellStart"/>
            <w:r w:rsidRPr="00D342E7">
              <w:rPr>
                <w:szCs w:val="26"/>
              </w:rPr>
              <w:t>ради</w:t>
            </w:r>
            <w:proofErr w:type="spellEnd"/>
            <w:r w:rsidRPr="00D342E7">
              <w:rPr>
                <w:szCs w:val="26"/>
              </w:rPr>
              <w:t xml:space="preserve"> </w:t>
            </w:r>
            <w:proofErr w:type="spellStart"/>
            <w:r w:rsidRPr="00D342E7">
              <w:rPr>
                <w:szCs w:val="26"/>
              </w:rPr>
              <w:t>виконує</w:t>
            </w:r>
            <w:proofErr w:type="spellEnd"/>
            <w:r w:rsidRPr="00D342E7">
              <w:rPr>
                <w:szCs w:val="26"/>
              </w:rPr>
              <w:t xml:space="preserve"> </w:t>
            </w:r>
            <w:proofErr w:type="spellStart"/>
            <w:r w:rsidRPr="00D342E7">
              <w:rPr>
                <w:szCs w:val="26"/>
              </w:rPr>
              <w:t>функції</w:t>
            </w:r>
            <w:proofErr w:type="spellEnd"/>
            <w:r w:rsidRPr="00D342E7">
              <w:rPr>
                <w:szCs w:val="26"/>
              </w:rPr>
              <w:t xml:space="preserve"> </w:t>
            </w:r>
            <w:proofErr w:type="spellStart"/>
            <w:r w:rsidRPr="00D342E7">
              <w:rPr>
                <w:szCs w:val="26"/>
              </w:rPr>
              <w:t>спеціаліста</w:t>
            </w:r>
            <w:proofErr w:type="spellEnd"/>
            <w:r w:rsidRPr="00D342E7">
              <w:rPr>
                <w:szCs w:val="26"/>
              </w:rPr>
              <w:t xml:space="preserve"> </w:t>
            </w:r>
            <w:proofErr w:type="spellStart"/>
            <w:r w:rsidRPr="00D342E7">
              <w:rPr>
                <w:szCs w:val="26"/>
              </w:rPr>
              <w:t>із</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у </w:t>
            </w:r>
            <w:proofErr w:type="spellStart"/>
            <w:r w:rsidRPr="00D342E7">
              <w:rPr>
                <w:szCs w:val="26"/>
              </w:rPr>
              <w:t>муніципалітеті</w:t>
            </w:r>
            <w:proofErr w:type="spellEnd"/>
            <w:r w:rsidRPr="00D342E7">
              <w:rPr>
                <w:szCs w:val="26"/>
              </w:rPr>
              <w:t xml:space="preserve"> </w:t>
            </w:r>
            <w:proofErr w:type="spellStart"/>
            <w:r w:rsidRPr="00D342E7">
              <w:rPr>
                <w:szCs w:val="26"/>
              </w:rPr>
              <w:t>за</w:t>
            </w:r>
            <w:proofErr w:type="spellEnd"/>
            <w:r w:rsidRPr="00D342E7">
              <w:rPr>
                <w:szCs w:val="26"/>
              </w:rPr>
              <w:t xml:space="preserve"> </w:t>
            </w:r>
            <w:proofErr w:type="spellStart"/>
            <w:r w:rsidRPr="00D342E7">
              <w:rPr>
                <w:szCs w:val="26"/>
              </w:rPr>
              <w:t>адресою</w:t>
            </w:r>
            <w:proofErr w:type="spellEnd"/>
            <w:r w:rsidRPr="00D342E7">
              <w:rPr>
                <w:szCs w:val="26"/>
              </w:rPr>
              <w:t xml:space="preserve"> </w:t>
            </w:r>
            <w:proofErr w:type="spellStart"/>
            <w:r w:rsidRPr="00D342E7">
              <w:rPr>
                <w:szCs w:val="26"/>
              </w:rPr>
              <w:t>вулиця</w:t>
            </w:r>
            <w:proofErr w:type="spellEnd"/>
            <w:r w:rsidRPr="00D342E7">
              <w:rPr>
                <w:szCs w:val="26"/>
              </w:rPr>
              <w:t xml:space="preserve"> </w:t>
            </w:r>
            <w:proofErr w:type="spellStart"/>
            <w:r w:rsidRPr="00D342E7">
              <w:rPr>
                <w:szCs w:val="26"/>
              </w:rPr>
              <w:t>Дзірціема</w:t>
            </w:r>
            <w:proofErr w:type="spellEnd"/>
            <w:r w:rsidRPr="00D342E7">
              <w:rPr>
                <w:szCs w:val="26"/>
              </w:rPr>
              <w:t xml:space="preserve"> 28, </w:t>
            </w:r>
            <w:proofErr w:type="spellStart"/>
            <w:r w:rsidRPr="00D342E7">
              <w:rPr>
                <w:szCs w:val="26"/>
              </w:rPr>
              <w:t>Рига</w:t>
            </w:r>
            <w:proofErr w:type="spellEnd"/>
            <w:r w:rsidRPr="00D342E7">
              <w:rPr>
                <w:szCs w:val="26"/>
              </w:rPr>
              <w:t xml:space="preserve">, LV-1007, </w:t>
            </w:r>
            <w:proofErr w:type="spellStart"/>
            <w:r w:rsidRPr="00D342E7">
              <w:rPr>
                <w:szCs w:val="26"/>
              </w:rPr>
              <w:t>електронна</w:t>
            </w:r>
            <w:proofErr w:type="spellEnd"/>
            <w:r w:rsidRPr="00D342E7">
              <w:rPr>
                <w:szCs w:val="26"/>
              </w:rPr>
              <w:t xml:space="preserve"> </w:t>
            </w:r>
            <w:proofErr w:type="spellStart"/>
            <w:r w:rsidRPr="00D342E7">
              <w:rPr>
                <w:szCs w:val="26"/>
              </w:rPr>
              <w:t>пошта</w:t>
            </w:r>
            <w:proofErr w:type="spellEnd"/>
            <w:r w:rsidRPr="00D342E7">
              <w:rPr>
                <w:szCs w:val="26"/>
              </w:rPr>
              <w:t xml:space="preserve"> </w:t>
            </w:r>
            <w:r w:rsidRPr="00D342E7">
              <w:rPr>
                <w:color w:val="4472C4" w:themeColor="accent1"/>
                <w:szCs w:val="26"/>
              </w:rPr>
              <w:t>dac@riga.lv</w:t>
            </w:r>
            <w:r w:rsidRPr="00D342E7">
              <w:rPr>
                <w:szCs w:val="26"/>
              </w:rPr>
              <w:t>;</w:t>
            </w:r>
          </w:p>
          <w:p w14:paraId="316E3C49" w14:textId="0202328D" w:rsidR="00C0232F" w:rsidRPr="00D342E7" w:rsidRDefault="00C0232F" w:rsidP="00C0232F">
            <w:pPr>
              <w:ind w:firstLine="709"/>
              <w:jc w:val="both"/>
              <w:rPr>
                <w:szCs w:val="26"/>
              </w:rPr>
            </w:pPr>
            <w:r w:rsidRPr="00D342E7">
              <w:rPr>
                <w:szCs w:val="26"/>
              </w:rPr>
              <w:t xml:space="preserve">3.2.3.Установа </w:t>
            </w:r>
            <w:proofErr w:type="spellStart"/>
            <w:r w:rsidRPr="00D342E7">
              <w:rPr>
                <w:szCs w:val="26"/>
              </w:rPr>
              <w:t>оброблятиме</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відповідно</w:t>
            </w:r>
            <w:proofErr w:type="spellEnd"/>
            <w:r w:rsidRPr="00D342E7">
              <w:rPr>
                <w:szCs w:val="26"/>
              </w:rPr>
              <w:t xml:space="preserve"> </w:t>
            </w:r>
            <w:proofErr w:type="spellStart"/>
            <w:r w:rsidRPr="00D342E7">
              <w:rPr>
                <w:szCs w:val="26"/>
              </w:rPr>
              <w:t>до</w:t>
            </w:r>
            <w:proofErr w:type="spellEnd"/>
            <w:r w:rsidRPr="00D342E7">
              <w:rPr>
                <w:szCs w:val="26"/>
              </w:rPr>
              <w:t xml:space="preserve"> </w:t>
            </w:r>
            <w:proofErr w:type="spellStart"/>
            <w:r w:rsidRPr="00D342E7">
              <w:rPr>
                <w:szCs w:val="26"/>
              </w:rPr>
              <w:t>вимог</w:t>
            </w:r>
            <w:proofErr w:type="spellEnd"/>
            <w:r w:rsidRPr="00D342E7">
              <w:rPr>
                <w:szCs w:val="26"/>
              </w:rPr>
              <w:t xml:space="preserve"> </w:t>
            </w:r>
            <w:proofErr w:type="spellStart"/>
            <w:r w:rsidRPr="00D342E7">
              <w:rPr>
                <w:szCs w:val="26"/>
              </w:rPr>
              <w:t>нормативних</w:t>
            </w:r>
            <w:proofErr w:type="spellEnd"/>
            <w:r w:rsidRPr="00D342E7">
              <w:rPr>
                <w:szCs w:val="26"/>
              </w:rPr>
              <w:t xml:space="preserve"> </w:t>
            </w:r>
            <w:proofErr w:type="spellStart"/>
            <w:r w:rsidRPr="00D342E7">
              <w:rPr>
                <w:szCs w:val="26"/>
              </w:rPr>
              <w:t>актів</w:t>
            </w:r>
            <w:proofErr w:type="spellEnd"/>
            <w:r w:rsidRPr="00D342E7">
              <w:rPr>
                <w:szCs w:val="26"/>
              </w:rPr>
              <w:t xml:space="preserve"> у </w:t>
            </w:r>
            <w:proofErr w:type="spellStart"/>
            <w:r w:rsidRPr="00D342E7">
              <w:rPr>
                <w:szCs w:val="26"/>
              </w:rPr>
              <w:t>сфері</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вашої</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оброблятимуться</w:t>
            </w:r>
            <w:proofErr w:type="spellEnd"/>
            <w:r w:rsidRPr="00D342E7">
              <w:rPr>
                <w:szCs w:val="26"/>
              </w:rPr>
              <w:t xml:space="preserve"> </w:t>
            </w:r>
            <w:proofErr w:type="spellStart"/>
            <w:r w:rsidRPr="00D342E7">
              <w:rPr>
                <w:szCs w:val="26"/>
              </w:rPr>
              <w:t>відповідно</w:t>
            </w:r>
            <w:proofErr w:type="spellEnd"/>
            <w:r w:rsidRPr="00D342E7">
              <w:rPr>
                <w:szCs w:val="26"/>
              </w:rPr>
              <w:t xml:space="preserve"> </w:t>
            </w:r>
            <w:proofErr w:type="spellStart"/>
            <w:r w:rsidRPr="00D342E7">
              <w:rPr>
                <w:szCs w:val="26"/>
              </w:rPr>
              <w:t>до</w:t>
            </w:r>
            <w:proofErr w:type="spellEnd"/>
            <w:r w:rsidRPr="00D342E7">
              <w:rPr>
                <w:szCs w:val="26"/>
              </w:rPr>
              <w:t xml:space="preserve"> </w:t>
            </w:r>
            <w:proofErr w:type="spellStart"/>
            <w:r w:rsidRPr="00D342E7">
              <w:rPr>
                <w:szCs w:val="26"/>
              </w:rPr>
              <w:t>законів</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нормативно-правових</w:t>
            </w:r>
            <w:proofErr w:type="spellEnd"/>
            <w:r w:rsidRPr="00D342E7">
              <w:rPr>
                <w:szCs w:val="26"/>
              </w:rPr>
              <w:t xml:space="preserve"> </w:t>
            </w:r>
            <w:proofErr w:type="spellStart"/>
            <w:r w:rsidRPr="00D342E7">
              <w:rPr>
                <w:szCs w:val="26"/>
              </w:rPr>
              <w:t>актів</w:t>
            </w:r>
            <w:proofErr w:type="spellEnd"/>
            <w:r w:rsidRPr="00D342E7">
              <w:rPr>
                <w:szCs w:val="26"/>
              </w:rPr>
              <w:t xml:space="preserve">, </w:t>
            </w:r>
            <w:proofErr w:type="spellStart"/>
            <w:r w:rsidRPr="00D342E7">
              <w:rPr>
                <w:szCs w:val="26"/>
              </w:rPr>
              <w:t>що</w:t>
            </w:r>
            <w:proofErr w:type="spellEnd"/>
            <w:r w:rsidRPr="00D342E7">
              <w:rPr>
                <w:szCs w:val="26"/>
              </w:rPr>
              <w:t xml:space="preserve"> </w:t>
            </w:r>
            <w:proofErr w:type="spellStart"/>
            <w:r w:rsidRPr="00D342E7">
              <w:rPr>
                <w:szCs w:val="26"/>
              </w:rPr>
              <w:t>регулюють</w:t>
            </w:r>
            <w:proofErr w:type="spellEnd"/>
            <w:r w:rsidRPr="00D342E7">
              <w:rPr>
                <w:szCs w:val="26"/>
              </w:rPr>
              <w:t xml:space="preserve"> </w:t>
            </w:r>
            <w:proofErr w:type="spellStart"/>
            <w:r w:rsidRPr="00D342E7">
              <w:rPr>
                <w:szCs w:val="26"/>
              </w:rPr>
              <w:t>обробку</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безпеку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для</w:t>
            </w:r>
            <w:proofErr w:type="spellEnd"/>
            <w:r w:rsidRPr="00D342E7">
              <w:rPr>
                <w:szCs w:val="26"/>
              </w:rPr>
              <w:t xml:space="preserve"> </w:t>
            </w:r>
            <w:proofErr w:type="spellStart"/>
            <w:r w:rsidRPr="00D342E7">
              <w:rPr>
                <w:szCs w:val="26"/>
              </w:rPr>
              <w:t>забезпечення</w:t>
            </w:r>
            <w:proofErr w:type="spellEnd"/>
            <w:r w:rsidRPr="00D342E7">
              <w:rPr>
                <w:szCs w:val="26"/>
              </w:rPr>
              <w:t xml:space="preserve"> </w:t>
            </w:r>
            <w:proofErr w:type="spellStart"/>
            <w:r w:rsidRPr="00D342E7">
              <w:rPr>
                <w:szCs w:val="26"/>
              </w:rPr>
              <w:t>відповідності</w:t>
            </w:r>
            <w:proofErr w:type="spellEnd"/>
            <w:r w:rsidRPr="00D342E7">
              <w:rPr>
                <w:szCs w:val="26"/>
              </w:rPr>
              <w:t xml:space="preserve"> </w:t>
            </w:r>
            <w:proofErr w:type="spellStart"/>
            <w:r w:rsidRPr="00D342E7">
              <w:rPr>
                <w:szCs w:val="26"/>
              </w:rPr>
              <w:t>пункту</w:t>
            </w:r>
            <w:proofErr w:type="spellEnd"/>
            <w:r w:rsidRPr="00D342E7">
              <w:rPr>
                <w:szCs w:val="26"/>
              </w:rPr>
              <w:t xml:space="preserve"> 1.1 </w:t>
            </w:r>
            <w:proofErr w:type="spellStart"/>
            <w:r w:rsidRPr="00D342E7">
              <w:rPr>
                <w:szCs w:val="26"/>
              </w:rPr>
              <w:t>угоди</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rPr>
              <w:t>вас</w:t>
            </w:r>
            <w:proofErr w:type="spellEnd"/>
            <w:r w:rsidRPr="00D342E7">
              <w:rPr>
                <w:szCs w:val="26"/>
              </w:rPr>
              <w:t xml:space="preserve">, </w:t>
            </w:r>
            <w:proofErr w:type="spellStart"/>
            <w:r w:rsidRPr="00D342E7">
              <w:rPr>
                <w:szCs w:val="26"/>
              </w:rPr>
              <w:t>як</w:t>
            </w:r>
            <w:proofErr w:type="spellEnd"/>
            <w:r w:rsidRPr="00D342E7">
              <w:rPr>
                <w:szCs w:val="26"/>
              </w:rPr>
              <w:t xml:space="preserve"> </w:t>
            </w:r>
            <w:proofErr w:type="spellStart"/>
            <w:r w:rsidRPr="00D342E7">
              <w:rPr>
                <w:szCs w:val="26"/>
              </w:rPr>
              <w:t>законного</w:t>
            </w:r>
            <w:proofErr w:type="spellEnd"/>
            <w:r w:rsidRPr="00D342E7">
              <w:rPr>
                <w:szCs w:val="26"/>
              </w:rPr>
              <w:t xml:space="preserve"> </w:t>
            </w:r>
            <w:proofErr w:type="spellStart"/>
            <w:r w:rsidRPr="00D342E7">
              <w:rPr>
                <w:szCs w:val="26"/>
              </w:rPr>
              <w:t>представника</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обробляє</w:t>
            </w:r>
            <w:proofErr w:type="spellEnd"/>
            <w:r w:rsidRPr="00D342E7">
              <w:rPr>
                <w:szCs w:val="26"/>
              </w:rPr>
              <w:t xml:space="preserve"> </w:t>
            </w:r>
            <w:proofErr w:type="spellStart"/>
            <w:r w:rsidRPr="00D342E7">
              <w:rPr>
                <w:szCs w:val="26"/>
              </w:rPr>
              <w:t>такі</w:t>
            </w:r>
            <w:proofErr w:type="spellEnd"/>
            <w:r w:rsidRPr="00D342E7">
              <w:rPr>
                <w:szCs w:val="26"/>
              </w:rPr>
              <w:t xml:space="preserve"> </w:t>
            </w:r>
            <w:proofErr w:type="spellStart"/>
            <w:r w:rsidRPr="00D342E7">
              <w:rPr>
                <w:szCs w:val="26"/>
              </w:rPr>
              <w:t>категорії</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ідентифікаційну</w:t>
            </w:r>
            <w:proofErr w:type="spellEnd"/>
            <w:r w:rsidRPr="00D342E7">
              <w:rPr>
                <w:szCs w:val="26"/>
              </w:rPr>
              <w:t xml:space="preserve"> </w:t>
            </w:r>
            <w:proofErr w:type="spellStart"/>
            <w:r w:rsidRPr="00D342E7">
              <w:rPr>
                <w:szCs w:val="26"/>
              </w:rPr>
              <w:t>інформацію</w:t>
            </w:r>
            <w:proofErr w:type="spellEnd"/>
            <w:r w:rsidRPr="00D342E7">
              <w:rPr>
                <w:szCs w:val="26"/>
              </w:rPr>
              <w:t xml:space="preserve"> (</w:t>
            </w:r>
            <w:proofErr w:type="spellStart"/>
            <w:r w:rsidRPr="00D342E7">
              <w:rPr>
                <w:szCs w:val="26"/>
              </w:rPr>
              <w:t>ім’я</w:t>
            </w:r>
            <w:proofErr w:type="spellEnd"/>
            <w:r w:rsidRPr="00D342E7">
              <w:rPr>
                <w:szCs w:val="26"/>
              </w:rPr>
              <w:t xml:space="preserve">, </w:t>
            </w:r>
            <w:proofErr w:type="spellStart"/>
            <w:r w:rsidRPr="00D342E7">
              <w:rPr>
                <w:szCs w:val="26"/>
              </w:rPr>
              <w:t>прізвище</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контактну</w:t>
            </w:r>
            <w:proofErr w:type="spellEnd"/>
            <w:r w:rsidRPr="00D342E7">
              <w:rPr>
                <w:szCs w:val="26"/>
              </w:rPr>
              <w:t xml:space="preserve"> </w:t>
            </w:r>
            <w:proofErr w:type="spellStart"/>
            <w:r w:rsidRPr="00D342E7">
              <w:rPr>
                <w:szCs w:val="26"/>
              </w:rPr>
              <w:t>інформацію</w:t>
            </w:r>
            <w:proofErr w:type="spellEnd"/>
            <w:r w:rsidRPr="00D342E7">
              <w:rPr>
                <w:szCs w:val="26"/>
              </w:rPr>
              <w:t xml:space="preserve"> (</w:t>
            </w:r>
            <w:proofErr w:type="spellStart"/>
            <w:r w:rsidRPr="00D342E7">
              <w:rPr>
                <w:szCs w:val="26"/>
              </w:rPr>
              <w:t>адреса</w:t>
            </w:r>
            <w:proofErr w:type="spellEnd"/>
            <w:r w:rsidRPr="00D342E7">
              <w:rPr>
                <w:szCs w:val="26"/>
              </w:rPr>
              <w:t xml:space="preserve">, </w:t>
            </w:r>
            <w:proofErr w:type="spellStart"/>
            <w:r w:rsidRPr="00D342E7">
              <w:rPr>
                <w:szCs w:val="26"/>
              </w:rPr>
              <w:t>номер</w:t>
            </w:r>
            <w:proofErr w:type="spellEnd"/>
            <w:r w:rsidRPr="00D342E7">
              <w:rPr>
                <w:szCs w:val="26"/>
              </w:rPr>
              <w:t xml:space="preserve"> </w:t>
            </w:r>
            <w:proofErr w:type="spellStart"/>
            <w:r w:rsidRPr="00D342E7">
              <w:rPr>
                <w:szCs w:val="26"/>
              </w:rPr>
              <w:t>телефону</w:t>
            </w:r>
            <w:proofErr w:type="spellEnd"/>
            <w:r w:rsidRPr="00D342E7">
              <w:rPr>
                <w:szCs w:val="26"/>
              </w:rPr>
              <w:t xml:space="preserve">, </w:t>
            </w:r>
            <w:proofErr w:type="spellStart"/>
            <w:r w:rsidRPr="00D342E7">
              <w:rPr>
                <w:szCs w:val="26"/>
              </w:rPr>
              <w:t>адреса</w:t>
            </w:r>
            <w:proofErr w:type="spellEnd"/>
            <w:r w:rsidRPr="00D342E7">
              <w:rPr>
                <w:szCs w:val="26"/>
              </w:rPr>
              <w:t xml:space="preserve"> </w:t>
            </w:r>
            <w:proofErr w:type="spellStart"/>
            <w:r w:rsidRPr="00D342E7">
              <w:rPr>
                <w:szCs w:val="26"/>
              </w:rPr>
              <w:t>електронної</w:t>
            </w:r>
            <w:proofErr w:type="spellEnd"/>
            <w:r w:rsidRPr="00D342E7">
              <w:rPr>
                <w:szCs w:val="26"/>
              </w:rPr>
              <w:t xml:space="preserve"> </w:t>
            </w:r>
            <w:proofErr w:type="spellStart"/>
            <w:r w:rsidRPr="00D342E7">
              <w:rPr>
                <w:szCs w:val="26"/>
              </w:rPr>
              <w:t>пошти</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обробляє</w:t>
            </w:r>
            <w:proofErr w:type="spellEnd"/>
            <w:r w:rsidRPr="00D342E7">
              <w:rPr>
                <w:szCs w:val="26"/>
              </w:rPr>
              <w:t xml:space="preserve"> </w:t>
            </w:r>
            <w:proofErr w:type="spellStart"/>
            <w:r w:rsidRPr="00D342E7">
              <w:rPr>
                <w:szCs w:val="26"/>
              </w:rPr>
              <w:t>Ваші</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з </w:t>
            </w:r>
            <w:proofErr w:type="spellStart"/>
            <w:r w:rsidRPr="00D342E7">
              <w:rPr>
                <w:szCs w:val="26"/>
              </w:rPr>
              <w:t>метою</w:t>
            </w:r>
            <w:proofErr w:type="spellEnd"/>
            <w:r w:rsidRPr="00D342E7">
              <w:rPr>
                <w:szCs w:val="26"/>
              </w:rPr>
              <w:t xml:space="preserve"> </w:t>
            </w:r>
            <w:proofErr w:type="spellStart"/>
            <w:r w:rsidRPr="00D342E7">
              <w:rPr>
                <w:szCs w:val="26"/>
              </w:rPr>
              <w:t>забезпечення</w:t>
            </w:r>
            <w:proofErr w:type="spellEnd"/>
            <w:r w:rsidRPr="00D342E7">
              <w:rPr>
                <w:szCs w:val="26"/>
              </w:rPr>
              <w:t xml:space="preserve"> </w:t>
            </w:r>
            <w:proofErr w:type="spellStart"/>
            <w:r w:rsidRPr="00D342E7">
              <w:rPr>
                <w:szCs w:val="26"/>
              </w:rPr>
              <w:t>виконання</w:t>
            </w:r>
            <w:proofErr w:type="spellEnd"/>
            <w:r w:rsidRPr="00D342E7">
              <w:rPr>
                <w:szCs w:val="26"/>
              </w:rPr>
              <w:t xml:space="preserve"> </w:t>
            </w:r>
            <w:proofErr w:type="spellStart"/>
            <w:r w:rsidRPr="00D342E7">
              <w:rPr>
                <w:szCs w:val="26"/>
              </w:rPr>
              <w:t>вимог</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зобов’язань</w:t>
            </w:r>
            <w:proofErr w:type="spellEnd"/>
            <w:r w:rsidRPr="00D342E7">
              <w:rPr>
                <w:szCs w:val="26"/>
              </w:rPr>
              <w:t xml:space="preserve">, </w:t>
            </w:r>
            <w:proofErr w:type="spellStart"/>
            <w:r w:rsidRPr="00D342E7">
              <w:rPr>
                <w:szCs w:val="26"/>
              </w:rPr>
              <w:t>визначених</w:t>
            </w:r>
            <w:proofErr w:type="spellEnd"/>
            <w:r w:rsidRPr="00D342E7">
              <w:rPr>
                <w:szCs w:val="26"/>
              </w:rPr>
              <w:t xml:space="preserve"> </w:t>
            </w:r>
            <w:proofErr w:type="spellStart"/>
            <w:r w:rsidRPr="00D342E7">
              <w:rPr>
                <w:szCs w:val="26"/>
              </w:rPr>
              <w:t>нормативними</w:t>
            </w:r>
            <w:proofErr w:type="spellEnd"/>
            <w:r w:rsidRPr="00D342E7">
              <w:rPr>
                <w:szCs w:val="26"/>
              </w:rPr>
              <w:t xml:space="preserve"> </w:t>
            </w:r>
            <w:proofErr w:type="spellStart"/>
            <w:r w:rsidRPr="00D342E7">
              <w:rPr>
                <w:szCs w:val="26"/>
              </w:rPr>
              <w:t>актами</w:t>
            </w:r>
            <w:proofErr w:type="spellEnd"/>
            <w:r w:rsidRPr="00D342E7">
              <w:rPr>
                <w:szCs w:val="26"/>
              </w:rPr>
              <w:t xml:space="preserve">, а </w:t>
            </w:r>
            <w:proofErr w:type="spellStart"/>
            <w:r w:rsidRPr="00D342E7">
              <w:rPr>
                <w:szCs w:val="26"/>
              </w:rPr>
              <w:t>також</w:t>
            </w:r>
            <w:proofErr w:type="spellEnd"/>
            <w:r w:rsidRPr="00D342E7">
              <w:rPr>
                <w:szCs w:val="26"/>
              </w:rPr>
              <w:t xml:space="preserve"> </w:t>
            </w:r>
            <w:proofErr w:type="spellStart"/>
            <w:r w:rsidRPr="00D342E7">
              <w:rPr>
                <w:szCs w:val="26"/>
              </w:rPr>
              <w:t>для</w:t>
            </w:r>
            <w:proofErr w:type="spellEnd"/>
            <w:r w:rsidRPr="00D342E7">
              <w:rPr>
                <w:szCs w:val="26"/>
              </w:rPr>
              <w:t xml:space="preserve"> </w:t>
            </w:r>
            <w:proofErr w:type="spellStart"/>
            <w:r w:rsidRPr="00D342E7">
              <w:rPr>
                <w:szCs w:val="26"/>
              </w:rPr>
              <w:t>спілкування</w:t>
            </w:r>
            <w:proofErr w:type="spellEnd"/>
            <w:r w:rsidRPr="00D342E7">
              <w:rPr>
                <w:szCs w:val="26"/>
              </w:rPr>
              <w:t xml:space="preserve"> з </w:t>
            </w:r>
            <w:proofErr w:type="spellStart"/>
            <w:r w:rsidRPr="00D342E7">
              <w:rPr>
                <w:szCs w:val="26"/>
              </w:rPr>
              <w:t>Вами</w:t>
            </w:r>
            <w:proofErr w:type="spellEnd"/>
            <w:r w:rsidRPr="00D342E7">
              <w:rPr>
                <w:szCs w:val="26"/>
                <w:lang w:val="ru-RU"/>
              </w:rPr>
              <w:t>)</w:t>
            </w:r>
            <w:r w:rsidRPr="00D342E7">
              <w:rPr>
                <w:szCs w:val="26"/>
              </w:rPr>
              <w:t>;</w:t>
            </w:r>
          </w:p>
          <w:p w14:paraId="6CB2F5C6" w14:textId="6F356771" w:rsidR="00C0232F" w:rsidRPr="00D342E7" w:rsidRDefault="00C221EE" w:rsidP="009176AD">
            <w:pPr>
              <w:ind w:right="-138"/>
              <w:jc w:val="both"/>
              <w:rPr>
                <w:szCs w:val="26"/>
              </w:rPr>
            </w:pPr>
            <w:r>
              <w:rPr>
                <w:szCs w:val="26"/>
              </w:rPr>
              <w:t xml:space="preserve">      </w:t>
            </w:r>
            <w:r w:rsidR="00C0232F" w:rsidRPr="00D342E7">
              <w:rPr>
                <w:szCs w:val="26"/>
              </w:rPr>
              <w:t>3.2.4.Персональні</w:t>
            </w:r>
            <w:r w:rsidR="009176AD" w:rsidRPr="00D342E7">
              <w:rPr>
                <w:szCs w:val="26"/>
              </w:rPr>
              <w:t xml:space="preserve"> </w:t>
            </w:r>
            <w:proofErr w:type="spellStart"/>
            <w:r w:rsidR="00C0232F" w:rsidRPr="00D342E7">
              <w:rPr>
                <w:szCs w:val="26"/>
              </w:rPr>
              <w:t>дані</w:t>
            </w:r>
            <w:proofErr w:type="spellEnd"/>
            <w:r w:rsidR="00C0232F" w:rsidRPr="00D342E7">
              <w:rPr>
                <w:szCs w:val="26"/>
              </w:rPr>
              <w:t xml:space="preserve"> </w:t>
            </w:r>
            <w:proofErr w:type="spellStart"/>
            <w:r w:rsidR="00C0232F" w:rsidRPr="00D342E7">
              <w:rPr>
                <w:szCs w:val="26"/>
              </w:rPr>
              <w:t>оброблятимуться</w:t>
            </w:r>
            <w:proofErr w:type="spellEnd"/>
            <w:r w:rsidR="00C0232F" w:rsidRPr="00D342E7">
              <w:rPr>
                <w:szCs w:val="26"/>
              </w:rPr>
              <w:t xml:space="preserve"> </w:t>
            </w:r>
            <w:proofErr w:type="spellStart"/>
            <w:r w:rsidR="00C0232F" w:rsidRPr="00D342E7">
              <w:rPr>
                <w:szCs w:val="26"/>
              </w:rPr>
              <w:t>протягом</w:t>
            </w:r>
            <w:proofErr w:type="spellEnd"/>
            <w:r w:rsidR="00C0232F" w:rsidRPr="00D342E7">
              <w:rPr>
                <w:szCs w:val="26"/>
              </w:rPr>
              <w:t xml:space="preserve"> </w:t>
            </w:r>
            <w:proofErr w:type="spellStart"/>
            <w:r w:rsidR="00C0232F" w:rsidRPr="00D342E7">
              <w:rPr>
                <w:szCs w:val="26"/>
              </w:rPr>
              <w:t>терміну</w:t>
            </w:r>
            <w:proofErr w:type="spellEnd"/>
            <w:r w:rsidR="00C0232F" w:rsidRPr="00D342E7">
              <w:rPr>
                <w:szCs w:val="26"/>
              </w:rPr>
              <w:t xml:space="preserve"> </w:t>
            </w:r>
            <w:proofErr w:type="spellStart"/>
            <w:r w:rsidR="00C0232F" w:rsidRPr="00D342E7">
              <w:rPr>
                <w:szCs w:val="26"/>
              </w:rPr>
              <w:t>дії</w:t>
            </w:r>
            <w:proofErr w:type="spellEnd"/>
            <w:r w:rsidR="00C0232F" w:rsidRPr="00D342E7">
              <w:rPr>
                <w:szCs w:val="26"/>
              </w:rPr>
              <w:t xml:space="preserve"> </w:t>
            </w:r>
            <w:proofErr w:type="spellStart"/>
            <w:r w:rsidR="00C0232F" w:rsidRPr="00D342E7">
              <w:rPr>
                <w:szCs w:val="26"/>
              </w:rPr>
              <w:t>Угоди</w:t>
            </w:r>
            <w:proofErr w:type="spellEnd"/>
            <w:r w:rsidR="00C0232F" w:rsidRPr="00D342E7">
              <w:rPr>
                <w:szCs w:val="26"/>
              </w:rPr>
              <w:t xml:space="preserve">. </w:t>
            </w:r>
            <w:proofErr w:type="spellStart"/>
            <w:r w:rsidR="00C0232F" w:rsidRPr="00D342E7">
              <w:rPr>
                <w:szCs w:val="26"/>
              </w:rPr>
              <w:t>Персональні</w:t>
            </w:r>
            <w:proofErr w:type="spellEnd"/>
            <w:r w:rsidR="00C0232F" w:rsidRPr="00D342E7">
              <w:rPr>
                <w:szCs w:val="26"/>
              </w:rPr>
              <w:t xml:space="preserve"> </w:t>
            </w:r>
            <w:proofErr w:type="spellStart"/>
            <w:r w:rsidR="00C0232F" w:rsidRPr="00D342E7">
              <w:rPr>
                <w:szCs w:val="26"/>
              </w:rPr>
              <w:t>дані</w:t>
            </w:r>
            <w:proofErr w:type="spellEnd"/>
            <w:r w:rsidR="00C0232F" w:rsidRPr="00D342E7">
              <w:rPr>
                <w:szCs w:val="26"/>
              </w:rPr>
              <w:t xml:space="preserve"> </w:t>
            </w:r>
            <w:proofErr w:type="spellStart"/>
            <w:r w:rsidR="00C0232F" w:rsidRPr="00D342E7">
              <w:rPr>
                <w:szCs w:val="26"/>
              </w:rPr>
              <w:t>зберігатимуться</w:t>
            </w:r>
            <w:proofErr w:type="spellEnd"/>
            <w:r w:rsidR="00C0232F" w:rsidRPr="00D342E7">
              <w:rPr>
                <w:szCs w:val="26"/>
              </w:rPr>
              <w:t xml:space="preserve"> у </w:t>
            </w:r>
            <w:proofErr w:type="spellStart"/>
            <w:r w:rsidR="00C0232F" w:rsidRPr="00D342E7">
              <w:rPr>
                <w:szCs w:val="26"/>
              </w:rPr>
              <w:t>строки</w:t>
            </w:r>
            <w:proofErr w:type="spellEnd"/>
            <w:r w:rsidR="00C0232F" w:rsidRPr="00D342E7">
              <w:rPr>
                <w:szCs w:val="26"/>
              </w:rPr>
              <w:t xml:space="preserve">, </w:t>
            </w:r>
            <w:proofErr w:type="spellStart"/>
            <w:r w:rsidR="00C0232F" w:rsidRPr="00D342E7">
              <w:rPr>
                <w:szCs w:val="26"/>
              </w:rPr>
              <w:t>визначені</w:t>
            </w:r>
            <w:proofErr w:type="spellEnd"/>
            <w:r w:rsidR="00C0232F" w:rsidRPr="00D342E7">
              <w:rPr>
                <w:szCs w:val="26"/>
              </w:rPr>
              <w:t xml:space="preserve"> </w:t>
            </w:r>
            <w:proofErr w:type="spellStart"/>
            <w:r w:rsidR="00C0232F" w:rsidRPr="00D342E7">
              <w:rPr>
                <w:szCs w:val="26"/>
              </w:rPr>
              <w:t>нормативно-правовими</w:t>
            </w:r>
            <w:proofErr w:type="spellEnd"/>
            <w:r w:rsidR="00C0232F" w:rsidRPr="00D342E7">
              <w:rPr>
                <w:szCs w:val="26"/>
              </w:rPr>
              <w:t xml:space="preserve"> </w:t>
            </w:r>
            <w:proofErr w:type="spellStart"/>
            <w:r w:rsidR="00C0232F" w:rsidRPr="00D342E7">
              <w:rPr>
                <w:szCs w:val="26"/>
              </w:rPr>
              <w:t>актами</w:t>
            </w:r>
            <w:proofErr w:type="spellEnd"/>
            <w:r w:rsidR="009176AD" w:rsidRPr="00D342E7">
              <w:rPr>
                <w:szCs w:val="26"/>
              </w:rPr>
              <w:t>;</w:t>
            </w:r>
          </w:p>
          <w:p w14:paraId="0F391D3A" w14:textId="7D86B6FB" w:rsidR="00C0232F" w:rsidRPr="00D342E7" w:rsidRDefault="00C0232F" w:rsidP="00E125CE">
            <w:pPr>
              <w:tabs>
                <w:tab w:val="left" w:pos="1260"/>
              </w:tabs>
              <w:ind w:firstLine="709"/>
              <w:jc w:val="both"/>
              <w:rPr>
                <w:szCs w:val="26"/>
              </w:rPr>
            </w:pPr>
            <w:r w:rsidRPr="00D342E7">
              <w:rPr>
                <w:szCs w:val="26"/>
              </w:rPr>
              <w:t xml:space="preserve">3.2.5. </w:t>
            </w:r>
            <w:proofErr w:type="spellStart"/>
            <w:r w:rsidRPr="00D342E7">
              <w:rPr>
                <w:szCs w:val="26"/>
              </w:rPr>
              <w:t>Сторони</w:t>
            </w:r>
            <w:proofErr w:type="spellEnd"/>
            <w:r w:rsidRPr="00D342E7">
              <w:rPr>
                <w:szCs w:val="26"/>
              </w:rPr>
              <w:t xml:space="preserve"> </w:t>
            </w:r>
            <w:proofErr w:type="spellStart"/>
            <w:r w:rsidRPr="00D342E7">
              <w:rPr>
                <w:szCs w:val="26"/>
              </w:rPr>
              <w:t>не</w:t>
            </w:r>
            <w:proofErr w:type="spellEnd"/>
            <w:r w:rsidRPr="00D342E7">
              <w:rPr>
                <w:szCs w:val="26"/>
              </w:rPr>
              <w:t xml:space="preserve"> </w:t>
            </w:r>
            <w:proofErr w:type="spellStart"/>
            <w:r w:rsidRPr="00D342E7">
              <w:rPr>
                <w:szCs w:val="26"/>
              </w:rPr>
              <w:t>передаватимуть</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третім</w:t>
            </w:r>
            <w:proofErr w:type="spellEnd"/>
            <w:r w:rsidRPr="00D342E7">
              <w:rPr>
                <w:szCs w:val="26"/>
              </w:rPr>
              <w:t xml:space="preserve"> </w:t>
            </w:r>
            <w:proofErr w:type="spellStart"/>
            <w:r w:rsidRPr="00D342E7">
              <w:rPr>
                <w:szCs w:val="26"/>
              </w:rPr>
              <w:t>особам</w:t>
            </w:r>
            <w:proofErr w:type="spellEnd"/>
            <w:r w:rsidRPr="00D342E7">
              <w:rPr>
                <w:szCs w:val="26"/>
              </w:rPr>
              <w:t xml:space="preserve">, </w:t>
            </w:r>
            <w:proofErr w:type="spellStart"/>
            <w:r w:rsidRPr="00D342E7">
              <w:rPr>
                <w:szCs w:val="26"/>
              </w:rPr>
              <w:t>крім</w:t>
            </w:r>
            <w:proofErr w:type="spellEnd"/>
            <w:r w:rsidRPr="00D342E7">
              <w:rPr>
                <w:szCs w:val="26"/>
              </w:rPr>
              <w:t xml:space="preserve"> </w:t>
            </w:r>
            <w:proofErr w:type="spellStart"/>
            <w:r w:rsidRPr="00D342E7">
              <w:rPr>
                <w:szCs w:val="26"/>
              </w:rPr>
              <w:t>випадків</w:t>
            </w:r>
            <w:proofErr w:type="spellEnd"/>
            <w:r w:rsidRPr="00D342E7">
              <w:rPr>
                <w:szCs w:val="26"/>
              </w:rPr>
              <w:t xml:space="preserve">, </w:t>
            </w:r>
            <w:proofErr w:type="spellStart"/>
            <w:r w:rsidRPr="00D342E7">
              <w:rPr>
                <w:szCs w:val="26"/>
              </w:rPr>
              <w:t>визначених</w:t>
            </w:r>
            <w:proofErr w:type="spellEnd"/>
            <w:r w:rsidRPr="00D342E7">
              <w:rPr>
                <w:szCs w:val="26"/>
              </w:rPr>
              <w:t xml:space="preserve"> </w:t>
            </w:r>
            <w:proofErr w:type="spellStart"/>
            <w:r w:rsidRPr="00D342E7">
              <w:rPr>
                <w:szCs w:val="26"/>
              </w:rPr>
              <w:t>нормативними</w:t>
            </w:r>
            <w:proofErr w:type="spellEnd"/>
            <w:r w:rsidRPr="00D342E7">
              <w:rPr>
                <w:szCs w:val="26"/>
              </w:rPr>
              <w:t xml:space="preserve"> </w:t>
            </w:r>
            <w:proofErr w:type="spellStart"/>
            <w:r w:rsidRPr="00D342E7">
              <w:rPr>
                <w:szCs w:val="26"/>
              </w:rPr>
              <w:t>актами</w:t>
            </w:r>
            <w:proofErr w:type="spellEnd"/>
            <w:r w:rsidRPr="00D342E7">
              <w:rPr>
                <w:szCs w:val="26"/>
              </w:rPr>
              <w:t>.</w:t>
            </w:r>
          </w:p>
          <w:p w14:paraId="5F3F4E32" w14:textId="4927AFE5" w:rsidR="00C0232F" w:rsidRPr="00D342E7" w:rsidRDefault="00C0232F" w:rsidP="00E125CE">
            <w:pPr>
              <w:tabs>
                <w:tab w:val="left" w:pos="1150"/>
              </w:tabs>
              <w:ind w:firstLine="709"/>
              <w:jc w:val="both"/>
              <w:rPr>
                <w:szCs w:val="26"/>
                <w:u w:val="single"/>
              </w:rPr>
            </w:pPr>
            <w:r w:rsidRPr="00D342E7">
              <w:rPr>
                <w:szCs w:val="26"/>
              </w:rPr>
              <w:t xml:space="preserve">3.3. </w:t>
            </w:r>
            <w:proofErr w:type="spellStart"/>
            <w:r w:rsidRPr="00D342E7">
              <w:rPr>
                <w:szCs w:val="26"/>
              </w:rPr>
              <w:t>Інформація</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lang w:val="ru-RU"/>
              </w:rPr>
              <w:t>навчальнi</w:t>
            </w:r>
            <w:proofErr w:type="spellEnd"/>
            <w:r w:rsidRPr="00D342E7">
              <w:rPr>
                <w:szCs w:val="26"/>
                <w:lang w:val="ru-RU"/>
              </w:rPr>
              <w:t xml:space="preserve"> </w:t>
            </w:r>
            <w:proofErr w:type="spellStart"/>
            <w:r w:rsidRPr="00D342E7">
              <w:rPr>
                <w:szCs w:val="26"/>
              </w:rPr>
              <w:t>установи</w:t>
            </w:r>
            <w:proofErr w:type="spellEnd"/>
            <w:r w:rsidRPr="00D342E7">
              <w:rPr>
                <w:szCs w:val="26"/>
              </w:rPr>
              <w:t xml:space="preserve">, в </w:t>
            </w:r>
            <w:proofErr w:type="spellStart"/>
            <w:r w:rsidRPr="00D342E7">
              <w:rPr>
                <w:szCs w:val="26"/>
              </w:rPr>
              <w:t>т.ч</w:t>
            </w:r>
            <w:proofErr w:type="spellEnd"/>
            <w:r w:rsidRPr="00D342E7">
              <w:rPr>
                <w:szCs w:val="26"/>
              </w:rPr>
              <w:t xml:space="preserve">. </w:t>
            </w:r>
            <w:proofErr w:type="spellStart"/>
            <w:r w:rsidRPr="00D342E7">
              <w:rPr>
                <w:szCs w:val="26"/>
              </w:rPr>
              <w:t>Обробка</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яку</w:t>
            </w:r>
            <w:proofErr w:type="spellEnd"/>
            <w:r w:rsidRPr="00D342E7">
              <w:rPr>
                <w:szCs w:val="26"/>
              </w:rPr>
              <w:t xml:space="preserve"> </w:t>
            </w:r>
            <w:proofErr w:type="spellStart"/>
            <w:r w:rsidRPr="00D342E7">
              <w:rPr>
                <w:szCs w:val="26"/>
              </w:rPr>
              <w:t>здійснює</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доступна</w:t>
            </w:r>
            <w:proofErr w:type="spellEnd"/>
            <w:r w:rsidRPr="00D342E7">
              <w:rPr>
                <w:szCs w:val="26"/>
              </w:rPr>
              <w:t xml:space="preserve"> </w:t>
            </w:r>
            <w:proofErr w:type="spellStart"/>
            <w:r w:rsidRPr="00D342E7">
              <w:rPr>
                <w:szCs w:val="26"/>
              </w:rPr>
              <w:t>на</w:t>
            </w:r>
            <w:proofErr w:type="spellEnd"/>
            <w:r w:rsidRPr="00D342E7">
              <w:rPr>
                <w:szCs w:val="26"/>
              </w:rPr>
              <w:t xml:space="preserve"> </w:t>
            </w:r>
            <w:proofErr w:type="spellStart"/>
            <w:r w:rsidRPr="00D342E7">
              <w:rPr>
                <w:szCs w:val="26"/>
              </w:rPr>
              <w:t>сайті</w:t>
            </w:r>
            <w:proofErr w:type="spellEnd"/>
            <w:r w:rsidRPr="00D342E7">
              <w:rPr>
                <w:szCs w:val="26"/>
              </w:rPr>
              <w:t xml:space="preserve"> </w:t>
            </w:r>
            <w:proofErr w:type="spellStart"/>
            <w:r w:rsidRPr="00D342E7">
              <w:rPr>
                <w:szCs w:val="26"/>
              </w:rPr>
              <w:t>міської</w:t>
            </w:r>
            <w:proofErr w:type="spellEnd"/>
            <w:r w:rsidRPr="00D342E7">
              <w:rPr>
                <w:szCs w:val="26"/>
              </w:rPr>
              <w:t xml:space="preserve"> </w:t>
            </w:r>
            <w:proofErr w:type="spellStart"/>
            <w:r w:rsidRPr="00D342E7">
              <w:rPr>
                <w:szCs w:val="26"/>
              </w:rPr>
              <w:t>ради</w:t>
            </w:r>
            <w:proofErr w:type="spellEnd"/>
            <w:r w:rsidRPr="00D342E7">
              <w:rPr>
                <w:szCs w:val="26"/>
              </w:rPr>
              <w:t xml:space="preserve"> </w:t>
            </w:r>
            <w:proofErr w:type="spellStart"/>
            <w:r w:rsidRPr="00D342E7">
              <w:rPr>
                <w:szCs w:val="26"/>
              </w:rPr>
              <w:t>Риги</w:t>
            </w:r>
            <w:proofErr w:type="spellEnd"/>
            <w:r w:rsidRPr="00D342E7">
              <w:rPr>
                <w:szCs w:val="26"/>
              </w:rPr>
              <w:t xml:space="preserve"> (</w:t>
            </w:r>
            <w:hyperlink r:id="rId13" w:history="1">
              <w:r w:rsidRPr="00EE3F22">
                <w:rPr>
                  <w:rStyle w:val="Hyperlink"/>
                  <w:color w:val="auto"/>
                  <w:szCs w:val="26"/>
                  <w:u w:val="none"/>
                </w:rPr>
                <w:t>https://www.riga.lv/lv/rigas-pilsetas-pasvaldibas-personas-datu-aizsardzibas-politika</w:t>
              </w:r>
            </w:hyperlink>
            <w:r w:rsidRPr="00D342E7">
              <w:rPr>
                <w:szCs w:val="26"/>
                <w:lang w:val="ru-RU"/>
              </w:rPr>
              <w:t>)</w:t>
            </w:r>
            <w:r w:rsidRPr="00D342E7">
              <w:rPr>
                <w:szCs w:val="26"/>
              </w:rPr>
              <w:t>.</w:t>
            </w:r>
          </w:p>
          <w:p w14:paraId="1AA7B520" w14:textId="26980209" w:rsidR="00C0232F" w:rsidRPr="00D342E7" w:rsidRDefault="00C0232F" w:rsidP="00C0232F">
            <w:pPr>
              <w:ind w:firstLine="709"/>
              <w:jc w:val="both"/>
            </w:pPr>
          </w:p>
          <w:p w14:paraId="51177A0C" w14:textId="7E84158E" w:rsidR="00D342E7" w:rsidRPr="00D342E7" w:rsidRDefault="00D342E7" w:rsidP="00D342E7">
            <w:pPr>
              <w:pStyle w:val="ListParagraph"/>
              <w:numPr>
                <w:ilvl w:val="0"/>
                <w:numId w:val="2"/>
              </w:numPr>
              <w:jc w:val="center"/>
              <w:rPr>
                <w:b/>
              </w:rPr>
            </w:pPr>
            <w:proofErr w:type="spellStart"/>
            <w:r w:rsidRPr="00D342E7">
              <w:rPr>
                <w:b/>
              </w:rPr>
              <w:t>Строк</w:t>
            </w:r>
            <w:proofErr w:type="spellEnd"/>
            <w:r w:rsidRPr="00D342E7">
              <w:rPr>
                <w:b/>
              </w:rPr>
              <w:t xml:space="preserve"> </w:t>
            </w:r>
            <w:proofErr w:type="spellStart"/>
            <w:r w:rsidRPr="00D342E7">
              <w:rPr>
                <w:b/>
              </w:rPr>
              <w:t>дії</w:t>
            </w:r>
            <w:proofErr w:type="spellEnd"/>
            <w:r w:rsidRPr="00D342E7">
              <w:rPr>
                <w:b/>
              </w:rPr>
              <w:t xml:space="preserve"> </w:t>
            </w:r>
            <w:proofErr w:type="spellStart"/>
            <w:r w:rsidRPr="00D342E7">
              <w:rPr>
                <w:b/>
              </w:rPr>
              <w:t>договору</w:t>
            </w:r>
            <w:proofErr w:type="spellEnd"/>
            <w:r w:rsidRPr="00D342E7">
              <w:rPr>
                <w:b/>
              </w:rPr>
              <w:t xml:space="preserve">, </w:t>
            </w:r>
            <w:proofErr w:type="spellStart"/>
            <w:r w:rsidRPr="00D342E7">
              <w:rPr>
                <w:b/>
              </w:rPr>
              <w:t>порядок</w:t>
            </w:r>
            <w:proofErr w:type="spellEnd"/>
            <w:r w:rsidRPr="00D342E7">
              <w:rPr>
                <w:b/>
              </w:rPr>
              <w:t xml:space="preserve"> </w:t>
            </w:r>
            <w:proofErr w:type="spellStart"/>
            <w:r w:rsidRPr="00D342E7">
              <w:rPr>
                <w:b/>
              </w:rPr>
              <w:t>його</w:t>
            </w:r>
            <w:proofErr w:type="spellEnd"/>
            <w:r w:rsidRPr="00D342E7">
              <w:rPr>
                <w:b/>
              </w:rPr>
              <w:t xml:space="preserve"> </w:t>
            </w:r>
            <w:proofErr w:type="spellStart"/>
            <w:r w:rsidRPr="00D342E7">
              <w:rPr>
                <w:b/>
              </w:rPr>
              <w:t>зміни</w:t>
            </w:r>
            <w:proofErr w:type="spellEnd"/>
          </w:p>
          <w:p w14:paraId="3092D44F" w14:textId="77777777" w:rsidR="00D342E7" w:rsidRPr="00D342E7" w:rsidRDefault="00D342E7" w:rsidP="00C0232F">
            <w:pPr>
              <w:ind w:firstLine="709"/>
              <w:jc w:val="both"/>
              <w:rPr>
                <w:lang w:val="ru-RU"/>
              </w:rPr>
            </w:pPr>
          </w:p>
          <w:p w14:paraId="31A9BCF9" w14:textId="4D605E3A" w:rsidR="00D342E7" w:rsidRPr="00E125CE" w:rsidRDefault="00D342E7" w:rsidP="00D342E7">
            <w:pPr>
              <w:pStyle w:val="ListParagraph"/>
              <w:numPr>
                <w:ilvl w:val="1"/>
                <w:numId w:val="2"/>
              </w:numPr>
              <w:tabs>
                <w:tab w:val="left" w:pos="1240"/>
              </w:tabs>
              <w:ind w:left="38" w:firstLine="709"/>
              <w:jc w:val="both"/>
              <w:rPr>
                <w:iCs/>
              </w:rPr>
            </w:pPr>
            <w:proofErr w:type="spellStart"/>
            <w:r w:rsidRPr="00E125CE">
              <w:rPr>
                <w:iCs/>
              </w:rPr>
              <w:t>Цей</w:t>
            </w:r>
            <w:proofErr w:type="spellEnd"/>
            <w:r w:rsidRPr="00E125CE">
              <w:rPr>
                <w:iCs/>
              </w:rPr>
              <w:t xml:space="preserve"> </w:t>
            </w:r>
            <w:proofErr w:type="spellStart"/>
            <w:r w:rsidRPr="00E125CE">
              <w:rPr>
                <w:iCs/>
              </w:rPr>
              <w:t>Договір</w:t>
            </w:r>
            <w:proofErr w:type="spellEnd"/>
            <w:r w:rsidRPr="00E125CE">
              <w:rPr>
                <w:iCs/>
              </w:rPr>
              <w:t xml:space="preserve"> </w:t>
            </w:r>
            <w:proofErr w:type="spellStart"/>
            <w:r w:rsidRPr="00E125CE">
              <w:rPr>
                <w:iCs/>
              </w:rPr>
              <w:t>набирає</w:t>
            </w:r>
            <w:proofErr w:type="spellEnd"/>
            <w:r w:rsidRPr="00E125CE">
              <w:rPr>
                <w:iCs/>
              </w:rPr>
              <w:t xml:space="preserve"> </w:t>
            </w:r>
            <w:proofErr w:type="spellStart"/>
            <w:r w:rsidRPr="00E125CE">
              <w:rPr>
                <w:iCs/>
              </w:rPr>
              <w:t>чинності</w:t>
            </w:r>
            <w:proofErr w:type="spellEnd"/>
            <w:r w:rsidRPr="00E125CE">
              <w:rPr>
                <w:iCs/>
              </w:rPr>
              <w:t xml:space="preserve"> з  </w:t>
            </w:r>
            <w:proofErr w:type="spellStart"/>
            <w:r w:rsidRPr="00E125CE">
              <w:rPr>
                <w:iCs/>
              </w:rPr>
              <w:t>моменту</w:t>
            </w:r>
            <w:proofErr w:type="spellEnd"/>
            <w:r w:rsidRPr="00E125CE">
              <w:rPr>
                <w:iCs/>
              </w:rPr>
              <w:t xml:space="preserve"> </w:t>
            </w:r>
            <w:proofErr w:type="spellStart"/>
            <w:r w:rsidRPr="00E125CE">
              <w:rPr>
                <w:iCs/>
              </w:rPr>
              <w:t>підписання</w:t>
            </w:r>
            <w:proofErr w:type="spellEnd"/>
            <w:r w:rsidRPr="00E125CE">
              <w:rPr>
                <w:iCs/>
              </w:rPr>
              <w:t xml:space="preserve"> </w:t>
            </w:r>
            <w:proofErr w:type="spellStart"/>
            <w:r w:rsidRPr="00E125CE">
              <w:rPr>
                <w:iCs/>
              </w:rPr>
              <w:t>та</w:t>
            </w:r>
            <w:proofErr w:type="spellEnd"/>
            <w:r w:rsidRPr="00E125CE">
              <w:rPr>
                <w:iCs/>
              </w:rPr>
              <w:t xml:space="preserve"> </w:t>
            </w:r>
            <w:proofErr w:type="spellStart"/>
            <w:r w:rsidRPr="00E125CE">
              <w:rPr>
                <w:iCs/>
              </w:rPr>
              <w:t>діє</w:t>
            </w:r>
            <w:proofErr w:type="spellEnd"/>
            <w:r w:rsidRPr="00E125CE">
              <w:rPr>
                <w:iCs/>
              </w:rPr>
              <w:t xml:space="preserve"> </w:t>
            </w:r>
            <w:proofErr w:type="spellStart"/>
            <w:r w:rsidRPr="00E125CE">
              <w:rPr>
                <w:iCs/>
              </w:rPr>
              <w:t>до</w:t>
            </w:r>
            <w:proofErr w:type="spellEnd"/>
            <w:r w:rsidRPr="00E125CE">
              <w:rPr>
                <w:iCs/>
              </w:rPr>
              <w:t xml:space="preserve"> ____. </w:t>
            </w:r>
            <w:r w:rsidRPr="00E125CE">
              <w:rPr>
                <w:iCs/>
                <w:lang w:val="ru-RU"/>
              </w:rPr>
              <w:t>року</w:t>
            </w:r>
            <w:r w:rsidRPr="00E125CE">
              <w:rPr>
                <w:iCs/>
              </w:rPr>
              <w:t xml:space="preserve"> _</w:t>
            </w:r>
            <w:proofErr w:type="gramStart"/>
            <w:r w:rsidRPr="00E125CE">
              <w:rPr>
                <w:iCs/>
              </w:rPr>
              <w:t>_._</w:t>
            </w:r>
            <w:proofErr w:type="gramEnd"/>
            <w:r w:rsidRPr="00E125CE">
              <w:rPr>
                <w:iCs/>
              </w:rPr>
              <w:t>___________.</w:t>
            </w:r>
          </w:p>
          <w:p w14:paraId="7E53ADA9" w14:textId="142D14C0" w:rsidR="00D342E7" w:rsidRPr="00E125CE" w:rsidRDefault="00D342E7" w:rsidP="00D342E7">
            <w:pPr>
              <w:pStyle w:val="ListParagraph"/>
              <w:numPr>
                <w:ilvl w:val="1"/>
                <w:numId w:val="2"/>
              </w:numPr>
              <w:tabs>
                <w:tab w:val="left" w:pos="1060"/>
                <w:tab w:val="left" w:pos="1270"/>
              </w:tabs>
              <w:ind w:left="38" w:firstLine="709"/>
              <w:jc w:val="both"/>
              <w:rPr>
                <w:iCs/>
              </w:rPr>
            </w:pPr>
            <w:proofErr w:type="spellStart"/>
            <w:r w:rsidRPr="00E125CE">
              <w:rPr>
                <w:iCs/>
              </w:rPr>
              <w:t>Договір</w:t>
            </w:r>
            <w:proofErr w:type="spellEnd"/>
            <w:r w:rsidRPr="00E125CE">
              <w:rPr>
                <w:iCs/>
              </w:rPr>
              <w:t xml:space="preserve"> </w:t>
            </w:r>
            <w:proofErr w:type="spellStart"/>
            <w:r w:rsidRPr="00E125CE">
              <w:rPr>
                <w:iCs/>
              </w:rPr>
              <w:t>припиняється</w:t>
            </w:r>
            <w:proofErr w:type="spellEnd"/>
            <w:r w:rsidRPr="00E125CE">
              <w:rPr>
                <w:iCs/>
              </w:rPr>
              <w:t xml:space="preserve">, </w:t>
            </w:r>
            <w:proofErr w:type="spellStart"/>
            <w:r w:rsidRPr="00E125CE">
              <w:rPr>
                <w:iCs/>
              </w:rPr>
              <w:t>коли</w:t>
            </w:r>
            <w:proofErr w:type="spellEnd"/>
            <w:r w:rsidRPr="00E125CE">
              <w:rPr>
                <w:iCs/>
              </w:rPr>
              <w:t xml:space="preserve"> </w:t>
            </w:r>
            <w:proofErr w:type="spellStart"/>
            <w:r w:rsidRPr="00E125CE">
              <w:rPr>
                <w:iCs/>
              </w:rPr>
              <w:t>Учень</w:t>
            </w:r>
            <w:proofErr w:type="spellEnd"/>
            <w:r w:rsidRPr="00E125CE">
              <w:rPr>
                <w:iCs/>
              </w:rPr>
              <w:t xml:space="preserve"> </w:t>
            </w:r>
            <w:proofErr w:type="spellStart"/>
            <w:r w:rsidRPr="00E125CE">
              <w:rPr>
                <w:iCs/>
              </w:rPr>
              <w:t>залишив</w:t>
            </w:r>
            <w:proofErr w:type="spellEnd"/>
            <w:r w:rsidRPr="00E125CE">
              <w:rPr>
                <w:iCs/>
              </w:rPr>
              <w:t xml:space="preserve"> </w:t>
            </w:r>
            <w:proofErr w:type="spellStart"/>
            <w:r w:rsidRPr="00E125CE">
              <w:rPr>
                <w:iCs/>
              </w:rPr>
              <w:t>Школ</w:t>
            </w:r>
            <w:proofErr w:type="spellEnd"/>
            <w:r w:rsidRPr="00E125CE">
              <w:rPr>
                <w:iCs/>
                <w:lang w:val="ru-RU"/>
              </w:rPr>
              <w:t>у</w:t>
            </w:r>
            <w:r w:rsidRPr="00E125CE">
              <w:rPr>
                <w:iCs/>
              </w:rPr>
              <w:t xml:space="preserve"> </w:t>
            </w:r>
            <w:proofErr w:type="spellStart"/>
            <w:r w:rsidRPr="00E125CE">
              <w:rPr>
                <w:iCs/>
              </w:rPr>
              <w:t>або</w:t>
            </w:r>
            <w:proofErr w:type="spellEnd"/>
            <w:r w:rsidRPr="00E125CE">
              <w:rPr>
                <w:iCs/>
              </w:rPr>
              <w:t xml:space="preserve"> </w:t>
            </w:r>
            <w:proofErr w:type="spellStart"/>
            <w:r w:rsidRPr="00E125CE">
              <w:rPr>
                <w:iCs/>
              </w:rPr>
              <w:t>був</w:t>
            </w:r>
            <w:proofErr w:type="spellEnd"/>
            <w:r w:rsidRPr="00E125CE">
              <w:rPr>
                <w:iCs/>
              </w:rPr>
              <w:t xml:space="preserve"> </w:t>
            </w:r>
            <w:proofErr w:type="spellStart"/>
            <w:r w:rsidRPr="00E125CE">
              <w:rPr>
                <w:iCs/>
              </w:rPr>
              <w:lastRenderedPageBreak/>
              <w:t>відрахований</w:t>
            </w:r>
            <w:proofErr w:type="spellEnd"/>
            <w:r w:rsidRPr="00E125CE">
              <w:rPr>
                <w:iCs/>
              </w:rPr>
              <w:t xml:space="preserve"> </w:t>
            </w:r>
            <w:proofErr w:type="spellStart"/>
            <w:r w:rsidRPr="00E125CE">
              <w:rPr>
                <w:iCs/>
              </w:rPr>
              <w:t>зі</w:t>
            </w:r>
            <w:proofErr w:type="spellEnd"/>
            <w:r w:rsidRPr="00E125CE">
              <w:rPr>
                <w:iCs/>
              </w:rPr>
              <w:t xml:space="preserve"> </w:t>
            </w:r>
            <w:proofErr w:type="spellStart"/>
            <w:r w:rsidRPr="00E125CE">
              <w:rPr>
                <w:iCs/>
              </w:rPr>
              <w:t>Школи</w:t>
            </w:r>
            <w:proofErr w:type="spellEnd"/>
            <w:r w:rsidRPr="00E125CE">
              <w:rPr>
                <w:iCs/>
              </w:rPr>
              <w:t xml:space="preserve"> і </w:t>
            </w:r>
            <w:proofErr w:type="spellStart"/>
            <w:r w:rsidRPr="00E125CE">
              <w:rPr>
                <w:iCs/>
              </w:rPr>
              <w:t>зобов’язання</w:t>
            </w:r>
            <w:proofErr w:type="spellEnd"/>
            <w:r w:rsidRPr="00E125CE">
              <w:rPr>
                <w:iCs/>
              </w:rPr>
              <w:t xml:space="preserve"> </w:t>
            </w:r>
            <w:proofErr w:type="spellStart"/>
            <w:r w:rsidRPr="00E125CE">
              <w:rPr>
                <w:iCs/>
              </w:rPr>
              <w:t>за</w:t>
            </w:r>
            <w:proofErr w:type="spellEnd"/>
            <w:r w:rsidRPr="00E125CE">
              <w:rPr>
                <w:iCs/>
              </w:rPr>
              <w:t xml:space="preserve"> </w:t>
            </w:r>
            <w:proofErr w:type="spellStart"/>
            <w:r w:rsidRPr="00E125CE">
              <w:rPr>
                <w:iCs/>
              </w:rPr>
              <w:t>Договором</w:t>
            </w:r>
            <w:proofErr w:type="spellEnd"/>
            <w:r w:rsidRPr="00E125CE">
              <w:rPr>
                <w:iCs/>
              </w:rPr>
              <w:t xml:space="preserve"> </w:t>
            </w:r>
            <w:proofErr w:type="spellStart"/>
            <w:r w:rsidRPr="00E125CE">
              <w:rPr>
                <w:iCs/>
              </w:rPr>
              <w:t>були</w:t>
            </w:r>
            <w:proofErr w:type="spellEnd"/>
            <w:r w:rsidRPr="00E125CE">
              <w:rPr>
                <w:iCs/>
              </w:rPr>
              <w:t xml:space="preserve"> </w:t>
            </w:r>
            <w:proofErr w:type="spellStart"/>
            <w:r w:rsidRPr="00E125CE">
              <w:rPr>
                <w:iCs/>
              </w:rPr>
              <w:t>виконані</w:t>
            </w:r>
            <w:proofErr w:type="spellEnd"/>
            <w:r w:rsidRPr="00E125CE">
              <w:rPr>
                <w:iCs/>
              </w:rPr>
              <w:t xml:space="preserve"> в </w:t>
            </w:r>
            <w:proofErr w:type="spellStart"/>
            <w:r w:rsidRPr="00E125CE">
              <w:rPr>
                <w:iCs/>
              </w:rPr>
              <w:t>повному</w:t>
            </w:r>
            <w:proofErr w:type="spellEnd"/>
            <w:r w:rsidRPr="00E125CE">
              <w:rPr>
                <w:iCs/>
              </w:rPr>
              <w:t xml:space="preserve"> </w:t>
            </w:r>
            <w:proofErr w:type="spellStart"/>
            <w:r w:rsidRPr="00E125CE">
              <w:rPr>
                <w:iCs/>
              </w:rPr>
              <w:t>обсязі</w:t>
            </w:r>
            <w:proofErr w:type="spellEnd"/>
            <w:r w:rsidRPr="00E125CE">
              <w:rPr>
                <w:iCs/>
              </w:rPr>
              <w:t>.</w:t>
            </w:r>
          </w:p>
          <w:p w14:paraId="313E01CC" w14:textId="71AFC9DF" w:rsidR="00D342E7" w:rsidRPr="00E125CE" w:rsidRDefault="00D342E7" w:rsidP="00D342E7">
            <w:pPr>
              <w:pStyle w:val="ListParagraph"/>
              <w:numPr>
                <w:ilvl w:val="1"/>
                <w:numId w:val="2"/>
              </w:numPr>
              <w:tabs>
                <w:tab w:val="left" w:pos="1030"/>
                <w:tab w:val="left" w:pos="1172"/>
              </w:tabs>
              <w:ind w:left="38" w:firstLine="709"/>
              <w:jc w:val="both"/>
              <w:rPr>
                <w:iCs/>
              </w:rPr>
            </w:pPr>
            <w:proofErr w:type="spellStart"/>
            <w:r w:rsidRPr="00E125CE">
              <w:rPr>
                <w:iCs/>
              </w:rPr>
              <w:t>Будь-які</w:t>
            </w:r>
            <w:proofErr w:type="spellEnd"/>
            <w:r w:rsidRPr="00E125CE">
              <w:rPr>
                <w:iCs/>
              </w:rPr>
              <w:t xml:space="preserve"> </w:t>
            </w:r>
            <w:proofErr w:type="spellStart"/>
            <w:r w:rsidRPr="00E125CE">
              <w:rPr>
                <w:iCs/>
              </w:rPr>
              <w:t>зміни</w:t>
            </w:r>
            <w:proofErr w:type="spellEnd"/>
            <w:r w:rsidRPr="00E125CE">
              <w:rPr>
                <w:iCs/>
              </w:rPr>
              <w:t xml:space="preserve"> </w:t>
            </w:r>
            <w:proofErr w:type="spellStart"/>
            <w:r w:rsidRPr="00E125CE">
              <w:rPr>
                <w:iCs/>
              </w:rPr>
              <w:t>та</w:t>
            </w:r>
            <w:proofErr w:type="spellEnd"/>
            <w:r w:rsidRPr="00E125CE">
              <w:rPr>
                <w:iCs/>
              </w:rPr>
              <w:t xml:space="preserve"> </w:t>
            </w:r>
            <w:proofErr w:type="spellStart"/>
            <w:r w:rsidRPr="00E125CE">
              <w:rPr>
                <w:iCs/>
              </w:rPr>
              <w:t>доповнення</w:t>
            </w:r>
            <w:proofErr w:type="spellEnd"/>
            <w:r w:rsidRPr="00E125CE">
              <w:rPr>
                <w:iCs/>
              </w:rPr>
              <w:t xml:space="preserve"> </w:t>
            </w:r>
            <w:proofErr w:type="spellStart"/>
            <w:r w:rsidRPr="00E125CE">
              <w:rPr>
                <w:iCs/>
              </w:rPr>
              <w:t>до</w:t>
            </w:r>
            <w:proofErr w:type="spellEnd"/>
            <w:r w:rsidRPr="00E125CE">
              <w:rPr>
                <w:iCs/>
              </w:rPr>
              <w:t xml:space="preserve"> </w:t>
            </w:r>
            <w:proofErr w:type="spellStart"/>
            <w:r w:rsidRPr="00E125CE">
              <w:rPr>
                <w:iCs/>
              </w:rPr>
              <w:t>Договору</w:t>
            </w:r>
            <w:proofErr w:type="spellEnd"/>
            <w:r w:rsidRPr="00E125CE">
              <w:rPr>
                <w:iCs/>
              </w:rPr>
              <w:t xml:space="preserve"> </w:t>
            </w:r>
            <w:proofErr w:type="spellStart"/>
            <w:r w:rsidRPr="00E125CE">
              <w:rPr>
                <w:iCs/>
              </w:rPr>
              <w:t>вносяться</w:t>
            </w:r>
            <w:proofErr w:type="spellEnd"/>
            <w:r w:rsidRPr="00E125CE">
              <w:rPr>
                <w:iCs/>
              </w:rPr>
              <w:t xml:space="preserve"> </w:t>
            </w:r>
            <w:proofErr w:type="spellStart"/>
            <w:r w:rsidRPr="00E125CE">
              <w:rPr>
                <w:iCs/>
              </w:rPr>
              <w:t>за</w:t>
            </w:r>
            <w:proofErr w:type="spellEnd"/>
            <w:r w:rsidRPr="00E125CE">
              <w:rPr>
                <w:iCs/>
              </w:rPr>
              <w:t xml:space="preserve"> </w:t>
            </w:r>
            <w:proofErr w:type="spellStart"/>
            <w:r w:rsidRPr="00E125CE">
              <w:rPr>
                <w:iCs/>
              </w:rPr>
              <w:t>письмовою</w:t>
            </w:r>
            <w:proofErr w:type="spellEnd"/>
            <w:r w:rsidRPr="00E125CE">
              <w:rPr>
                <w:iCs/>
              </w:rPr>
              <w:t xml:space="preserve"> </w:t>
            </w:r>
            <w:proofErr w:type="spellStart"/>
            <w:r w:rsidRPr="00E125CE">
              <w:rPr>
                <w:iCs/>
              </w:rPr>
              <w:t>згодою</w:t>
            </w:r>
            <w:proofErr w:type="spellEnd"/>
            <w:r w:rsidRPr="00E125CE">
              <w:rPr>
                <w:iCs/>
              </w:rPr>
              <w:t xml:space="preserve">, </w:t>
            </w:r>
            <w:proofErr w:type="spellStart"/>
            <w:r w:rsidRPr="00E125CE">
              <w:rPr>
                <w:iCs/>
              </w:rPr>
              <w:t>яка</w:t>
            </w:r>
            <w:proofErr w:type="spellEnd"/>
            <w:r w:rsidRPr="00E125CE">
              <w:rPr>
                <w:iCs/>
              </w:rPr>
              <w:t xml:space="preserve"> </w:t>
            </w:r>
            <w:proofErr w:type="spellStart"/>
            <w:r w:rsidRPr="00E125CE">
              <w:rPr>
                <w:iCs/>
              </w:rPr>
              <w:t>стає</w:t>
            </w:r>
            <w:proofErr w:type="spellEnd"/>
            <w:r w:rsidRPr="00E125CE">
              <w:rPr>
                <w:iCs/>
              </w:rPr>
              <w:t xml:space="preserve"> </w:t>
            </w:r>
            <w:proofErr w:type="spellStart"/>
            <w:r w:rsidRPr="00E125CE">
              <w:rPr>
                <w:iCs/>
              </w:rPr>
              <w:t>невід'ємною</w:t>
            </w:r>
            <w:proofErr w:type="spellEnd"/>
            <w:r w:rsidRPr="00E125CE">
              <w:rPr>
                <w:iCs/>
              </w:rPr>
              <w:t xml:space="preserve"> </w:t>
            </w:r>
            <w:proofErr w:type="spellStart"/>
            <w:r w:rsidRPr="00E125CE">
              <w:rPr>
                <w:iCs/>
              </w:rPr>
              <w:t>частиною</w:t>
            </w:r>
            <w:proofErr w:type="spellEnd"/>
            <w:r w:rsidRPr="00E125CE">
              <w:rPr>
                <w:iCs/>
              </w:rPr>
              <w:t xml:space="preserve"> </w:t>
            </w:r>
            <w:proofErr w:type="spellStart"/>
            <w:r w:rsidRPr="00E125CE">
              <w:rPr>
                <w:iCs/>
              </w:rPr>
              <w:t>цiϵï</w:t>
            </w:r>
            <w:proofErr w:type="spellEnd"/>
            <w:r w:rsidRPr="00E125CE">
              <w:rPr>
                <w:iCs/>
              </w:rPr>
              <w:t xml:space="preserve"> </w:t>
            </w:r>
            <w:r w:rsidRPr="00E125CE">
              <w:rPr>
                <w:iCs/>
                <w:lang w:val="ru-RU"/>
              </w:rPr>
              <w:t>У</w:t>
            </w:r>
            <w:proofErr w:type="spellStart"/>
            <w:r w:rsidRPr="00E125CE">
              <w:rPr>
                <w:iCs/>
              </w:rPr>
              <w:t>го</w:t>
            </w:r>
            <w:r w:rsidRPr="00E125CE">
              <w:rPr>
                <w:iCs/>
                <w:lang w:val="ru-RU"/>
              </w:rPr>
              <w:t>ди</w:t>
            </w:r>
            <w:proofErr w:type="spellEnd"/>
            <w:r w:rsidRPr="00E125CE">
              <w:rPr>
                <w:iCs/>
              </w:rPr>
              <w:t>.</w:t>
            </w:r>
          </w:p>
          <w:p w14:paraId="74A309F7" w14:textId="77777777" w:rsidR="00F03BA1" w:rsidRDefault="00F03BA1" w:rsidP="00F03BA1">
            <w:pPr>
              <w:pStyle w:val="ListParagraph"/>
              <w:tabs>
                <w:tab w:val="left" w:pos="284"/>
              </w:tabs>
              <w:rPr>
                <w:b/>
                <w:iCs/>
                <w:szCs w:val="26"/>
              </w:rPr>
            </w:pPr>
          </w:p>
          <w:p w14:paraId="10D0F205" w14:textId="67C2C3D5" w:rsidR="00413D3D" w:rsidRPr="00413D3D" w:rsidRDefault="00413D3D" w:rsidP="00413D3D">
            <w:pPr>
              <w:pStyle w:val="ListParagraph"/>
              <w:numPr>
                <w:ilvl w:val="0"/>
                <w:numId w:val="2"/>
              </w:numPr>
              <w:jc w:val="center"/>
              <w:rPr>
                <w:b/>
                <w:iCs/>
              </w:rPr>
            </w:pPr>
            <w:proofErr w:type="spellStart"/>
            <w:r w:rsidRPr="00413D3D">
              <w:rPr>
                <w:b/>
                <w:iCs/>
              </w:rPr>
              <w:t>Відповідальність</w:t>
            </w:r>
            <w:proofErr w:type="spellEnd"/>
            <w:r w:rsidRPr="00413D3D">
              <w:rPr>
                <w:b/>
                <w:iCs/>
              </w:rPr>
              <w:t xml:space="preserve"> </w:t>
            </w:r>
            <w:proofErr w:type="spellStart"/>
            <w:r w:rsidRPr="00413D3D">
              <w:rPr>
                <w:b/>
                <w:iCs/>
              </w:rPr>
              <w:t>сторін</w:t>
            </w:r>
            <w:proofErr w:type="spellEnd"/>
          </w:p>
          <w:p w14:paraId="7CF1FABE" w14:textId="77777777" w:rsidR="00413D3D" w:rsidRDefault="00413D3D" w:rsidP="00F03BA1">
            <w:pPr>
              <w:pStyle w:val="ListParagraph"/>
              <w:tabs>
                <w:tab w:val="left" w:pos="284"/>
              </w:tabs>
              <w:rPr>
                <w:b/>
                <w:iCs/>
                <w:szCs w:val="26"/>
              </w:rPr>
            </w:pPr>
          </w:p>
          <w:p w14:paraId="68552EAD" w14:textId="5BAD6522" w:rsidR="00650D43" w:rsidRPr="004F7FF8" w:rsidRDefault="00650D43" w:rsidP="00B9711C">
            <w:pPr>
              <w:tabs>
                <w:tab w:val="num" w:pos="1260"/>
              </w:tabs>
              <w:ind w:firstLine="720"/>
              <w:jc w:val="both"/>
              <w:rPr>
                <w:szCs w:val="26"/>
              </w:rPr>
            </w:pPr>
            <w:r w:rsidRPr="004F7FF8">
              <w:rPr>
                <w:szCs w:val="26"/>
              </w:rPr>
              <w:t xml:space="preserve">5.1. </w:t>
            </w:r>
            <w:proofErr w:type="spellStart"/>
            <w:r w:rsidRPr="004F7FF8">
              <w:rPr>
                <w:szCs w:val="26"/>
              </w:rPr>
              <w:t>Сторони</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несуть</w:t>
            </w:r>
            <w:proofErr w:type="spellEnd"/>
            <w:r w:rsidRPr="004F7FF8">
              <w:rPr>
                <w:szCs w:val="26"/>
              </w:rPr>
              <w:t xml:space="preserve"> </w:t>
            </w:r>
            <w:proofErr w:type="spellStart"/>
            <w:r w:rsidRPr="004F7FF8">
              <w:rPr>
                <w:szCs w:val="26"/>
              </w:rPr>
              <w:t>відповідальності</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невиконання</w:t>
            </w:r>
            <w:proofErr w:type="spellEnd"/>
            <w:r w:rsidRPr="004F7FF8">
              <w:rPr>
                <w:szCs w:val="26"/>
              </w:rPr>
              <w:t xml:space="preserve"> </w:t>
            </w:r>
            <w:proofErr w:type="spellStart"/>
            <w:r w:rsidRPr="004F7FF8">
              <w:rPr>
                <w:szCs w:val="26"/>
              </w:rPr>
              <w:t>договірних</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у </w:t>
            </w:r>
            <w:proofErr w:type="spellStart"/>
            <w:r w:rsidRPr="004F7FF8">
              <w:rPr>
                <w:szCs w:val="26"/>
              </w:rPr>
              <w:t>разі</w:t>
            </w:r>
            <w:proofErr w:type="spellEnd"/>
            <w:r w:rsidRPr="004F7FF8">
              <w:rPr>
                <w:szCs w:val="26"/>
              </w:rPr>
              <w:t xml:space="preserve"> </w:t>
            </w:r>
            <w:proofErr w:type="spellStart"/>
            <w:r w:rsidRPr="004F7FF8">
              <w:rPr>
                <w:szCs w:val="26"/>
              </w:rPr>
              <w:t>настання</w:t>
            </w:r>
            <w:proofErr w:type="spellEnd"/>
            <w:r w:rsidRPr="004F7FF8">
              <w:rPr>
                <w:szCs w:val="26"/>
              </w:rPr>
              <w:t xml:space="preserve"> </w:t>
            </w:r>
            <w:proofErr w:type="spellStart"/>
            <w:r w:rsidRPr="004F7FF8">
              <w:rPr>
                <w:szCs w:val="26"/>
              </w:rPr>
              <w:t>форс-мажорних</w:t>
            </w:r>
            <w:proofErr w:type="spellEnd"/>
            <w:r w:rsidRPr="004F7FF8">
              <w:rPr>
                <w:szCs w:val="26"/>
              </w:rPr>
              <w:t xml:space="preserve"> </w:t>
            </w:r>
            <w:proofErr w:type="spellStart"/>
            <w:r w:rsidRPr="004F7FF8">
              <w:rPr>
                <w:szCs w:val="26"/>
              </w:rPr>
              <w:t>обставин</w:t>
            </w:r>
            <w:proofErr w:type="spellEnd"/>
            <w:r w:rsidRPr="004F7FF8">
              <w:rPr>
                <w:szCs w:val="26"/>
              </w:rPr>
              <w:t xml:space="preserve">, </w:t>
            </w:r>
            <w:proofErr w:type="spellStart"/>
            <w:r w:rsidRPr="004F7FF8">
              <w:rPr>
                <w:szCs w:val="26"/>
              </w:rPr>
              <w:t>що</w:t>
            </w:r>
            <w:proofErr w:type="spellEnd"/>
            <w:r w:rsidRPr="004F7FF8">
              <w:rPr>
                <w:szCs w:val="26"/>
              </w:rPr>
              <w:t xml:space="preserve"> </w:t>
            </w:r>
            <w:proofErr w:type="spellStart"/>
            <w:r w:rsidRPr="004F7FF8">
              <w:rPr>
                <w:szCs w:val="26"/>
              </w:rPr>
              <w:t>унеможливлюють</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цього</w:t>
            </w:r>
            <w:proofErr w:type="spellEnd"/>
            <w:r w:rsidRPr="004F7FF8">
              <w:rPr>
                <w:szCs w:val="26"/>
              </w:rPr>
              <w:t xml:space="preserve"> </w:t>
            </w:r>
            <w:proofErr w:type="spellStart"/>
            <w:r w:rsidRPr="004F7FF8">
              <w:rPr>
                <w:szCs w:val="26"/>
              </w:rPr>
              <w:t>Договору</w:t>
            </w:r>
            <w:proofErr w:type="spellEnd"/>
            <w:r w:rsidRPr="004F7FF8">
              <w:rPr>
                <w:szCs w:val="26"/>
              </w:rPr>
              <w:t xml:space="preserve"> </w:t>
            </w:r>
            <w:proofErr w:type="spellStart"/>
            <w:r w:rsidRPr="004F7FF8">
              <w:rPr>
                <w:szCs w:val="26"/>
              </w:rPr>
              <w:t>або</w:t>
            </w:r>
            <w:proofErr w:type="spellEnd"/>
            <w:r w:rsidRPr="004F7FF8">
              <w:rPr>
                <w:szCs w:val="26"/>
              </w:rPr>
              <w:t xml:space="preserve"> </w:t>
            </w:r>
            <w:proofErr w:type="spellStart"/>
            <w:r w:rsidRPr="004F7FF8">
              <w:rPr>
                <w:szCs w:val="26"/>
              </w:rPr>
              <w:t>дій</w:t>
            </w:r>
            <w:proofErr w:type="spellEnd"/>
            <w:r w:rsidRPr="004F7FF8">
              <w:rPr>
                <w:szCs w:val="26"/>
              </w:rPr>
              <w:t xml:space="preserve"> </w:t>
            </w:r>
            <w:proofErr w:type="spellStart"/>
            <w:r w:rsidRPr="004F7FF8">
              <w:rPr>
                <w:szCs w:val="26"/>
              </w:rPr>
              <w:t>Сторін</w:t>
            </w:r>
            <w:proofErr w:type="spellEnd"/>
            <w:r w:rsidRPr="004F7FF8">
              <w:rPr>
                <w:szCs w:val="26"/>
              </w:rPr>
              <w:t xml:space="preserve">. </w:t>
            </w:r>
            <w:proofErr w:type="spellStart"/>
            <w:r w:rsidRPr="004F7FF8">
              <w:rPr>
                <w:szCs w:val="26"/>
              </w:rPr>
              <w:t>Під</w:t>
            </w:r>
            <w:proofErr w:type="spellEnd"/>
            <w:r w:rsidRPr="004F7FF8">
              <w:rPr>
                <w:szCs w:val="26"/>
              </w:rPr>
              <w:t xml:space="preserve"> </w:t>
            </w:r>
            <w:proofErr w:type="spellStart"/>
            <w:r w:rsidRPr="004F7FF8">
              <w:rPr>
                <w:szCs w:val="26"/>
              </w:rPr>
              <w:t>форс-мажорними</w:t>
            </w:r>
            <w:proofErr w:type="spellEnd"/>
            <w:r w:rsidRPr="004F7FF8">
              <w:rPr>
                <w:szCs w:val="26"/>
              </w:rPr>
              <w:t xml:space="preserve"> </w:t>
            </w:r>
            <w:proofErr w:type="spellStart"/>
            <w:r w:rsidRPr="004F7FF8">
              <w:rPr>
                <w:szCs w:val="26"/>
              </w:rPr>
              <w:t>обставинами</w:t>
            </w:r>
            <w:proofErr w:type="spellEnd"/>
            <w:r w:rsidRPr="004F7FF8">
              <w:rPr>
                <w:szCs w:val="26"/>
              </w:rPr>
              <w:t xml:space="preserve"> у </w:t>
            </w:r>
            <w:proofErr w:type="spellStart"/>
            <w:r w:rsidRPr="004F7FF8">
              <w:rPr>
                <w:szCs w:val="26"/>
              </w:rPr>
              <w:t>розумінні</w:t>
            </w:r>
            <w:proofErr w:type="spellEnd"/>
            <w:r w:rsidRPr="004F7FF8">
              <w:rPr>
                <w:szCs w:val="26"/>
              </w:rPr>
              <w:t xml:space="preserve"> </w:t>
            </w:r>
            <w:proofErr w:type="spellStart"/>
            <w:r w:rsidRPr="004F7FF8">
              <w:rPr>
                <w:szCs w:val="26"/>
              </w:rPr>
              <w:t>цієї</w:t>
            </w:r>
            <w:proofErr w:type="spellEnd"/>
            <w:r w:rsidRPr="004F7FF8">
              <w:rPr>
                <w:szCs w:val="26"/>
              </w:rPr>
              <w:t xml:space="preserve"> </w:t>
            </w:r>
            <w:proofErr w:type="spellStart"/>
            <w:r w:rsidRPr="004F7FF8">
              <w:rPr>
                <w:szCs w:val="26"/>
              </w:rPr>
              <w:t>Угоди</w:t>
            </w:r>
            <w:proofErr w:type="spellEnd"/>
            <w:r w:rsidRPr="004F7FF8">
              <w:rPr>
                <w:szCs w:val="26"/>
              </w:rPr>
              <w:t xml:space="preserve"> </w:t>
            </w:r>
            <w:proofErr w:type="spellStart"/>
            <w:r w:rsidRPr="004F7FF8">
              <w:rPr>
                <w:szCs w:val="26"/>
              </w:rPr>
              <w:t>розуміються</w:t>
            </w:r>
            <w:proofErr w:type="spellEnd"/>
            <w:r w:rsidRPr="004F7FF8">
              <w:rPr>
                <w:szCs w:val="26"/>
              </w:rPr>
              <w:t xml:space="preserve"> </w:t>
            </w:r>
            <w:proofErr w:type="spellStart"/>
            <w:r w:rsidRPr="004F7FF8">
              <w:rPr>
                <w:szCs w:val="26"/>
              </w:rPr>
              <w:t>стихійні</w:t>
            </w:r>
            <w:proofErr w:type="spellEnd"/>
            <w:r w:rsidRPr="004F7FF8">
              <w:rPr>
                <w:szCs w:val="26"/>
              </w:rPr>
              <w:t xml:space="preserve"> </w:t>
            </w:r>
            <w:proofErr w:type="spellStart"/>
            <w:r w:rsidRPr="004F7FF8">
              <w:rPr>
                <w:szCs w:val="26"/>
              </w:rPr>
              <w:t>лиха</w:t>
            </w:r>
            <w:proofErr w:type="spellEnd"/>
            <w:r w:rsidRPr="004F7FF8">
              <w:rPr>
                <w:szCs w:val="26"/>
              </w:rPr>
              <w:t xml:space="preserve">, </w:t>
            </w:r>
            <w:proofErr w:type="spellStart"/>
            <w:r w:rsidRPr="004F7FF8">
              <w:rPr>
                <w:szCs w:val="26"/>
              </w:rPr>
              <w:t>будь-які</w:t>
            </w:r>
            <w:proofErr w:type="spellEnd"/>
            <w:r w:rsidRPr="004F7FF8">
              <w:rPr>
                <w:szCs w:val="26"/>
              </w:rPr>
              <w:t xml:space="preserve"> </w:t>
            </w:r>
            <w:proofErr w:type="spellStart"/>
            <w:r w:rsidRPr="004F7FF8">
              <w:rPr>
                <w:szCs w:val="26"/>
              </w:rPr>
              <w:t>військові</w:t>
            </w:r>
            <w:proofErr w:type="spellEnd"/>
            <w:r w:rsidRPr="004F7FF8">
              <w:rPr>
                <w:szCs w:val="26"/>
              </w:rPr>
              <w:t xml:space="preserve"> </w:t>
            </w:r>
            <w:proofErr w:type="spellStart"/>
            <w:r w:rsidRPr="004F7FF8">
              <w:rPr>
                <w:szCs w:val="26"/>
              </w:rPr>
              <w:t>дії</w:t>
            </w:r>
            <w:proofErr w:type="spellEnd"/>
            <w:r w:rsidRPr="004F7FF8">
              <w:rPr>
                <w:szCs w:val="26"/>
              </w:rPr>
              <w:t xml:space="preserve">, </w:t>
            </w:r>
            <w:proofErr w:type="spellStart"/>
            <w:r w:rsidRPr="004F7FF8">
              <w:rPr>
                <w:szCs w:val="26"/>
              </w:rPr>
              <w:t>епідемії</w:t>
            </w:r>
            <w:proofErr w:type="spellEnd"/>
            <w:r w:rsidRPr="004F7FF8">
              <w:rPr>
                <w:szCs w:val="26"/>
              </w:rPr>
              <w:t xml:space="preserve"> </w:t>
            </w:r>
            <w:proofErr w:type="spellStart"/>
            <w:r w:rsidRPr="004F7FF8">
              <w:rPr>
                <w:szCs w:val="26"/>
              </w:rPr>
              <w:t>та</w:t>
            </w:r>
            <w:proofErr w:type="spellEnd"/>
            <w:r w:rsidRPr="004F7FF8">
              <w:rPr>
                <w:szCs w:val="26"/>
              </w:rPr>
              <w:t xml:space="preserve"> </w:t>
            </w:r>
            <w:proofErr w:type="spellStart"/>
            <w:r w:rsidRPr="004F7FF8">
              <w:rPr>
                <w:szCs w:val="26"/>
              </w:rPr>
              <w:t>інші</w:t>
            </w:r>
            <w:proofErr w:type="spellEnd"/>
            <w:r w:rsidRPr="004F7FF8">
              <w:rPr>
                <w:szCs w:val="26"/>
              </w:rPr>
              <w:t xml:space="preserve"> </w:t>
            </w:r>
            <w:proofErr w:type="spellStart"/>
            <w:r w:rsidRPr="004F7FF8">
              <w:rPr>
                <w:szCs w:val="26"/>
              </w:rPr>
              <w:t>надзвичайні</w:t>
            </w:r>
            <w:proofErr w:type="spellEnd"/>
            <w:r w:rsidRPr="004F7FF8">
              <w:rPr>
                <w:szCs w:val="26"/>
              </w:rPr>
              <w:t xml:space="preserve"> </w:t>
            </w:r>
            <w:proofErr w:type="spellStart"/>
            <w:r w:rsidRPr="004F7FF8">
              <w:rPr>
                <w:szCs w:val="26"/>
              </w:rPr>
              <w:t>фактори</w:t>
            </w:r>
            <w:proofErr w:type="spellEnd"/>
            <w:r w:rsidRPr="004F7FF8">
              <w:rPr>
                <w:szCs w:val="26"/>
              </w:rPr>
              <w:t xml:space="preserve">, </w:t>
            </w:r>
            <w:proofErr w:type="spellStart"/>
            <w:r w:rsidRPr="004F7FF8">
              <w:rPr>
                <w:szCs w:val="26"/>
              </w:rPr>
              <w:t>які</w:t>
            </w:r>
            <w:proofErr w:type="spellEnd"/>
            <w:r w:rsidRPr="004F7FF8">
              <w:rPr>
                <w:szCs w:val="26"/>
              </w:rPr>
              <w:t xml:space="preserve"> </w:t>
            </w:r>
            <w:proofErr w:type="spellStart"/>
            <w:r w:rsidRPr="004F7FF8">
              <w:rPr>
                <w:szCs w:val="26"/>
              </w:rPr>
              <w:t>Сторони</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могли</w:t>
            </w:r>
            <w:proofErr w:type="spellEnd"/>
            <w:r w:rsidRPr="004F7FF8">
              <w:rPr>
                <w:szCs w:val="26"/>
              </w:rPr>
              <w:t xml:space="preserve"> </w:t>
            </w:r>
            <w:proofErr w:type="spellStart"/>
            <w:r w:rsidRPr="004F7FF8">
              <w:rPr>
                <w:szCs w:val="26"/>
              </w:rPr>
              <w:t>передбачити</w:t>
            </w:r>
            <w:proofErr w:type="spellEnd"/>
            <w:r w:rsidRPr="004F7FF8">
              <w:rPr>
                <w:szCs w:val="26"/>
              </w:rPr>
              <w:t xml:space="preserve"> </w:t>
            </w:r>
            <w:proofErr w:type="spellStart"/>
            <w:r w:rsidRPr="004F7FF8">
              <w:rPr>
                <w:szCs w:val="26"/>
              </w:rPr>
              <w:t>під</w:t>
            </w:r>
            <w:proofErr w:type="spellEnd"/>
            <w:r w:rsidRPr="004F7FF8">
              <w:rPr>
                <w:szCs w:val="26"/>
              </w:rPr>
              <w:t xml:space="preserve"> </w:t>
            </w:r>
            <w:proofErr w:type="spellStart"/>
            <w:r w:rsidRPr="004F7FF8">
              <w:rPr>
                <w:szCs w:val="26"/>
              </w:rPr>
              <w:t>час</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Угоди</w:t>
            </w:r>
            <w:proofErr w:type="spellEnd"/>
            <w:r w:rsidRPr="004F7FF8">
              <w:rPr>
                <w:szCs w:val="26"/>
              </w:rPr>
              <w:t>.</w:t>
            </w:r>
          </w:p>
          <w:p w14:paraId="5B07CBA2" w14:textId="3F2CEE07" w:rsidR="00650D43" w:rsidRPr="004F7FF8" w:rsidRDefault="00650D43" w:rsidP="00650D43">
            <w:pPr>
              <w:tabs>
                <w:tab w:val="num" w:pos="1260"/>
              </w:tabs>
              <w:ind w:firstLine="720"/>
              <w:jc w:val="both"/>
              <w:rPr>
                <w:szCs w:val="26"/>
              </w:rPr>
            </w:pPr>
            <w:r w:rsidRPr="004F7FF8">
              <w:rPr>
                <w:szCs w:val="26"/>
              </w:rPr>
              <w:t xml:space="preserve">5.2. У </w:t>
            </w:r>
            <w:proofErr w:type="spellStart"/>
            <w:r w:rsidRPr="004F7FF8">
              <w:rPr>
                <w:szCs w:val="26"/>
              </w:rPr>
              <w:t>разі</w:t>
            </w:r>
            <w:proofErr w:type="spellEnd"/>
            <w:r w:rsidRPr="004F7FF8">
              <w:rPr>
                <w:szCs w:val="26"/>
              </w:rPr>
              <w:t xml:space="preserve"> </w:t>
            </w:r>
            <w:proofErr w:type="spellStart"/>
            <w:r w:rsidRPr="004F7FF8">
              <w:rPr>
                <w:szCs w:val="26"/>
              </w:rPr>
              <w:t>настання</w:t>
            </w:r>
            <w:proofErr w:type="spellEnd"/>
            <w:r w:rsidRPr="004F7FF8">
              <w:rPr>
                <w:szCs w:val="26"/>
              </w:rPr>
              <w:t xml:space="preserve"> </w:t>
            </w:r>
            <w:proofErr w:type="spellStart"/>
            <w:r w:rsidRPr="004F7FF8">
              <w:rPr>
                <w:szCs w:val="26"/>
              </w:rPr>
              <w:t>форс-мажорних</w:t>
            </w:r>
            <w:proofErr w:type="spellEnd"/>
            <w:r w:rsidRPr="004F7FF8">
              <w:rPr>
                <w:szCs w:val="26"/>
              </w:rPr>
              <w:t xml:space="preserve"> </w:t>
            </w:r>
            <w:proofErr w:type="spellStart"/>
            <w:r w:rsidRPr="004F7FF8">
              <w:rPr>
                <w:szCs w:val="26"/>
              </w:rPr>
              <w:t>обставин</w:t>
            </w:r>
            <w:proofErr w:type="spellEnd"/>
            <w:r w:rsidRPr="004F7FF8">
              <w:rPr>
                <w:szCs w:val="26"/>
              </w:rPr>
              <w:t xml:space="preserve"> </w:t>
            </w:r>
            <w:proofErr w:type="spellStart"/>
            <w:r w:rsidRPr="004F7FF8">
              <w:rPr>
                <w:szCs w:val="26"/>
              </w:rPr>
              <w:t>Сторона</w:t>
            </w:r>
            <w:proofErr w:type="spellEnd"/>
            <w:r w:rsidRPr="004F7FF8">
              <w:rPr>
                <w:szCs w:val="26"/>
              </w:rPr>
              <w:t xml:space="preserve">, </w:t>
            </w:r>
            <w:proofErr w:type="spellStart"/>
            <w:r w:rsidRPr="004F7FF8">
              <w:rPr>
                <w:szCs w:val="26"/>
              </w:rPr>
              <w:t>належне</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w:t>
            </w:r>
            <w:proofErr w:type="spellStart"/>
            <w:r w:rsidRPr="004F7FF8">
              <w:rPr>
                <w:szCs w:val="26"/>
              </w:rPr>
              <w:t>якої</w:t>
            </w:r>
            <w:proofErr w:type="spellEnd"/>
            <w:r w:rsidRPr="004F7FF8">
              <w:rPr>
                <w:szCs w:val="26"/>
              </w:rPr>
              <w:t xml:space="preserve"> </w:t>
            </w:r>
            <w:proofErr w:type="spellStart"/>
            <w:r w:rsidRPr="004F7FF8">
              <w:rPr>
                <w:szCs w:val="26"/>
              </w:rPr>
              <w:t>стає</w:t>
            </w:r>
            <w:proofErr w:type="spellEnd"/>
            <w:r w:rsidRPr="004F7FF8">
              <w:rPr>
                <w:szCs w:val="26"/>
              </w:rPr>
              <w:t xml:space="preserve"> </w:t>
            </w:r>
            <w:proofErr w:type="spellStart"/>
            <w:r w:rsidRPr="004F7FF8">
              <w:rPr>
                <w:szCs w:val="26"/>
              </w:rPr>
              <w:t>неможливим</w:t>
            </w:r>
            <w:proofErr w:type="spellEnd"/>
            <w:r w:rsidRPr="004F7FF8">
              <w:rPr>
                <w:szCs w:val="26"/>
              </w:rPr>
              <w:t xml:space="preserve">, </w:t>
            </w:r>
            <w:proofErr w:type="spellStart"/>
            <w:r w:rsidRPr="004F7FF8">
              <w:rPr>
                <w:szCs w:val="26"/>
              </w:rPr>
              <w:t>негайно</w:t>
            </w:r>
            <w:proofErr w:type="spellEnd"/>
            <w:r w:rsidRPr="004F7FF8">
              <w:rPr>
                <w:szCs w:val="26"/>
              </w:rPr>
              <w:t xml:space="preserve"> </w:t>
            </w:r>
            <w:proofErr w:type="spellStart"/>
            <w:r w:rsidRPr="004F7FF8">
              <w:rPr>
                <w:szCs w:val="26"/>
              </w:rPr>
              <w:t>письмово</w:t>
            </w:r>
            <w:proofErr w:type="spellEnd"/>
            <w:r w:rsidRPr="004F7FF8">
              <w:rPr>
                <w:szCs w:val="26"/>
              </w:rPr>
              <w:t xml:space="preserve"> </w:t>
            </w:r>
            <w:proofErr w:type="spellStart"/>
            <w:r w:rsidRPr="004F7FF8">
              <w:rPr>
                <w:szCs w:val="26"/>
              </w:rPr>
              <w:t>повідомляє</w:t>
            </w:r>
            <w:proofErr w:type="spellEnd"/>
            <w:r w:rsidRPr="004F7FF8">
              <w:rPr>
                <w:szCs w:val="26"/>
              </w:rPr>
              <w:t xml:space="preserve"> </w:t>
            </w:r>
            <w:proofErr w:type="spellStart"/>
            <w:r w:rsidRPr="004F7FF8">
              <w:rPr>
                <w:szCs w:val="26"/>
              </w:rPr>
              <w:t>іншу</w:t>
            </w:r>
            <w:proofErr w:type="spellEnd"/>
            <w:r w:rsidRPr="004F7FF8">
              <w:rPr>
                <w:szCs w:val="26"/>
              </w:rPr>
              <w:t xml:space="preserve"> </w:t>
            </w:r>
            <w:proofErr w:type="spellStart"/>
            <w:r w:rsidRPr="004F7FF8">
              <w:rPr>
                <w:szCs w:val="26"/>
              </w:rPr>
              <w:t>Сторону</w:t>
            </w:r>
            <w:proofErr w:type="spellEnd"/>
            <w:r w:rsidRPr="004F7FF8">
              <w:rPr>
                <w:szCs w:val="26"/>
              </w:rPr>
              <w:t>.</w:t>
            </w:r>
          </w:p>
          <w:p w14:paraId="29B4B739" w14:textId="33C9BC07" w:rsidR="00650D43" w:rsidRPr="004F7FF8" w:rsidRDefault="00650D43" w:rsidP="00B9711C">
            <w:pPr>
              <w:tabs>
                <w:tab w:val="num" w:pos="1260"/>
              </w:tabs>
              <w:ind w:firstLine="720"/>
              <w:jc w:val="both"/>
              <w:rPr>
                <w:szCs w:val="26"/>
              </w:rPr>
            </w:pPr>
            <w:r w:rsidRPr="004F7FF8">
              <w:rPr>
                <w:szCs w:val="26"/>
              </w:rPr>
              <w:t xml:space="preserve">5.3. </w:t>
            </w:r>
            <w:r w:rsidRPr="004F7FF8">
              <w:rPr>
                <w:color w:val="000000"/>
                <w:szCs w:val="26"/>
                <w:lang w:val="uk-UA" w:eastAsia="lv-LV"/>
              </w:rPr>
              <w:t>Усі спори та розбіжності щодо виконання договірних зобов’язань Сторін за цим Договором вирішуються Сторонами шляхом переговорів. Якщо Сторони не досягли згоди шляхом переговорів, суперечки та розбіжності вирішуються в судовому порядку відповідно до чинного законодавства.</w:t>
            </w:r>
            <w:r w:rsidRPr="004F7FF8">
              <w:rPr>
                <w:color w:val="000000"/>
                <w:szCs w:val="26"/>
                <w:lang w:eastAsia="lv-LV"/>
              </w:rPr>
              <w:t xml:space="preserve"> </w:t>
            </w:r>
          </w:p>
          <w:p w14:paraId="79EE8AE6" w14:textId="68B7BF14" w:rsidR="00650D43" w:rsidRPr="004F7FF8" w:rsidRDefault="00650D43" w:rsidP="0008626B">
            <w:pPr>
              <w:tabs>
                <w:tab w:val="left" w:pos="567"/>
                <w:tab w:val="left" w:pos="1030"/>
                <w:tab w:val="left" w:pos="1172"/>
                <w:tab w:val="num" w:pos="1260"/>
              </w:tabs>
              <w:ind w:firstLine="720"/>
              <w:jc w:val="both"/>
              <w:rPr>
                <w:szCs w:val="26"/>
              </w:rPr>
            </w:pPr>
            <w:r w:rsidRPr="004F7FF8">
              <w:rPr>
                <w:szCs w:val="26"/>
              </w:rPr>
              <w:t xml:space="preserve">5.4. </w:t>
            </w:r>
            <w:proofErr w:type="spellStart"/>
            <w:r w:rsidRPr="004F7FF8">
              <w:rPr>
                <w:szCs w:val="26"/>
              </w:rPr>
              <w:t>Сторони</w:t>
            </w:r>
            <w:proofErr w:type="spellEnd"/>
            <w:r w:rsidRPr="004F7FF8">
              <w:rPr>
                <w:szCs w:val="26"/>
              </w:rPr>
              <w:t xml:space="preserve"> </w:t>
            </w:r>
            <w:proofErr w:type="spellStart"/>
            <w:r w:rsidRPr="004F7FF8">
              <w:rPr>
                <w:szCs w:val="26"/>
              </w:rPr>
              <w:t>несуть</w:t>
            </w:r>
            <w:proofErr w:type="spellEnd"/>
            <w:r w:rsidRPr="004F7FF8">
              <w:rPr>
                <w:szCs w:val="26"/>
              </w:rPr>
              <w:t xml:space="preserve"> </w:t>
            </w:r>
            <w:proofErr w:type="spellStart"/>
            <w:r w:rsidRPr="004F7FF8">
              <w:rPr>
                <w:szCs w:val="26"/>
              </w:rPr>
              <w:t>взаємну</w:t>
            </w:r>
            <w:proofErr w:type="spellEnd"/>
            <w:r w:rsidRPr="004F7FF8">
              <w:rPr>
                <w:szCs w:val="26"/>
              </w:rPr>
              <w:t xml:space="preserve"> </w:t>
            </w:r>
            <w:proofErr w:type="spellStart"/>
            <w:r w:rsidRPr="004F7FF8">
              <w:rPr>
                <w:szCs w:val="26"/>
              </w:rPr>
              <w:t>відповідальність</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точне</w:t>
            </w:r>
            <w:proofErr w:type="spellEnd"/>
            <w:r w:rsidRPr="004F7FF8">
              <w:rPr>
                <w:szCs w:val="26"/>
              </w:rPr>
              <w:t xml:space="preserve"> </w:t>
            </w:r>
            <w:proofErr w:type="spellStart"/>
            <w:r w:rsidRPr="004F7FF8">
              <w:rPr>
                <w:szCs w:val="26"/>
              </w:rPr>
              <w:t>та</w:t>
            </w:r>
            <w:proofErr w:type="spellEnd"/>
            <w:r w:rsidRPr="004F7FF8">
              <w:rPr>
                <w:szCs w:val="26"/>
              </w:rPr>
              <w:t xml:space="preserve"> </w:t>
            </w:r>
            <w:proofErr w:type="spellStart"/>
            <w:r w:rsidRPr="004F7FF8">
              <w:rPr>
                <w:szCs w:val="26"/>
              </w:rPr>
              <w:t>своєчасне</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положень</w:t>
            </w:r>
            <w:proofErr w:type="spellEnd"/>
            <w:r w:rsidRPr="004F7FF8">
              <w:rPr>
                <w:szCs w:val="26"/>
              </w:rPr>
              <w:t xml:space="preserve"> </w:t>
            </w:r>
            <w:r w:rsidRPr="004F7FF8">
              <w:rPr>
                <w:szCs w:val="26"/>
                <w:lang w:val="ru-RU"/>
              </w:rPr>
              <w:t>Угоди</w:t>
            </w:r>
            <w:r w:rsidRPr="004F7FF8">
              <w:rPr>
                <w:szCs w:val="26"/>
              </w:rPr>
              <w:t>.</w:t>
            </w:r>
          </w:p>
          <w:p w14:paraId="559A7515" w14:textId="58F2EE9B" w:rsidR="00650D43" w:rsidRPr="004F7FF8" w:rsidRDefault="00650D43" w:rsidP="00B9711C">
            <w:pPr>
              <w:tabs>
                <w:tab w:val="num" w:pos="1260"/>
              </w:tabs>
              <w:ind w:firstLine="720"/>
              <w:jc w:val="both"/>
              <w:rPr>
                <w:szCs w:val="26"/>
              </w:rPr>
            </w:pPr>
            <w:r w:rsidRPr="004F7FF8">
              <w:rPr>
                <w:szCs w:val="26"/>
              </w:rPr>
              <w:t xml:space="preserve">5.5. </w:t>
            </w:r>
            <w:proofErr w:type="spellStart"/>
            <w:r w:rsidRPr="004F7FF8">
              <w:rPr>
                <w:szCs w:val="26"/>
              </w:rPr>
              <w:t>Сторона</w:t>
            </w:r>
            <w:proofErr w:type="spellEnd"/>
            <w:r w:rsidRPr="004F7FF8">
              <w:rPr>
                <w:szCs w:val="26"/>
              </w:rPr>
              <w:t xml:space="preserve">, </w:t>
            </w:r>
            <w:proofErr w:type="spellStart"/>
            <w:r w:rsidRPr="004F7FF8">
              <w:rPr>
                <w:szCs w:val="26"/>
              </w:rPr>
              <w:t>яка</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виконала</w:t>
            </w:r>
            <w:proofErr w:type="spellEnd"/>
            <w:r w:rsidRPr="004F7FF8">
              <w:rPr>
                <w:szCs w:val="26"/>
              </w:rPr>
              <w:t xml:space="preserve"> </w:t>
            </w:r>
            <w:proofErr w:type="spellStart"/>
            <w:r w:rsidRPr="004F7FF8">
              <w:rPr>
                <w:szCs w:val="26"/>
              </w:rPr>
              <w:t>свої</w:t>
            </w:r>
            <w:proofErr w:type="spellEnd"/>
            <w:r w:rsidRPr="004F7FF8">
              <w:rPr>
                <w:szCs w:val="26"/>
              </w:rPr>
              <w:t xml:space="preserve"> </w:t>
            </w:r>
            <w:proofErr w:type="spellStart"/>
            <w:r w:rsidRPr="004F7FF8">
              <w:rPr>
                <w:szCs w:val="26"/>
              </w:rPr>
              <w:t>зобов'язання</w:t>
            </w:r>
            <w:proofErr w:type="spellEnd"/>
            <w:r w:rsidRPr="004F7FF8">
              <w:rPr>
                <w:szCs w:val="26"/>
              </w:rPr>
              <w:t xml:space="preserve">, </w:t>
            </w:r>
            <w:proofErr w:type="spellStart"/>
            <w:r w:rsidRPr="004F7FF8">
              <w:rPr>
                <w:szCs w:val="26"/>
              </w:rPr>
              <w:t>зазначені</w:t>
            </w:r>
            <w:proofErr w:type="spellEnd"/>
            <w:r w:rsidRPr="004F7FF8">
              <w:rPr>
                <w:szCs w:val="26"/>
              </w:rPr>
              <w:t xml:space="preserve"> в </w:t>
            </w:r>
            <w:proofErr w:type="spellStart"/>
            <w:r w:rsidRPr="004F7FF8">
              <w:rPr>
                <w:szCs w:val="26"/>
                <w:lang w:val="ru-RU"/>
              </w:rPr>
              <w:t>Угодi</w:t>
            </w:r>
            <w:proofErr w:type="spellEnd"/>
            <w:r w:rsidRPr="004F7FF8">
              <w:rPr>
                <w:szCs w:val="26"/>
              </w:rPr>
              <w:t xml:space="preserve">, </w:t>
            </w:r>
            <w:proofErr w:type="spellStart"/>
            <w:r w:rsidRPr="004F7FF8">
              <w:rPr>
                <w:szCs w:val="26"/>
              </w:rPr>
              <w:t>відшкодовує</w:t>
            </w:r>
            <w:proofErr w:type="spellEnd"/>
            <w:r w:rsidRPr="004F7FF8">
              <w:rPr>
                <w:szCs w:val="26"/>
              </w:rPr>
              <w:t xml:space="preserve"> </w:t>
            </w:r>
            <w:proofErr w:type="spellStart"/>
            <w:r w:rsidRPr="004F7FF8">
              <w:rPr>
                <w:szCs w:val="26"/>
              </w:rPr>
              <w:t>іншій</w:t>
            </w:r>
            <w:proofErr w:type="spellEnd"/>
            <w:r w:rsidRPr="004F7FF8">
              <w:rPr>
                <w:szCs w:val="26"/>
              </w:rPr>
              <w:t xml:space="preserve"> </w:t>
            </w:r>
            <w:proofErr w:type="spellStart"/>
            <w:r w:rsidRPr="004F7FF8">
              <w:rPr>
                <w:szCs w:val="26"/>
              </w:rPr>
              <w:t>Стороні</w:t>
            </w:r>
            <w:proofErr w:type="spellEnd"/>
            <w:r w:rsidRPr="004F7FF8">
              <w:rPr>
                <w:szCs w:val="26"/>
              </w:rPr>
              <w:t xml:space="preserve"> </w:t>
            </w:r>
            <w:proofErr w:type="spellStart"/>
            <w:r w:rsidRPr="004F7FF8">
              <w:rPr>
                <w:szCs w:val="26"/>
              </w:rPr>
              <w:t>збитки</w:t>
            </w:r>
            <w:proofErr w:type="spellEnd"/>
            <w:r w:rsidRPr="004F7FF8">
              <w:rPr>
                <w:szCs w:val="26"/>
              </w:rPr>
              <w:t xml:space="preserve">, </w:t>
            </w:r>
            <w:proofErr w:type="spellStart"/>
            <w:r w:rsidRPr="004F7FF8">
              <w:rPr>
                <w:szCs w:val="26"/>
              </w:rPr>
              <w:t>завдані</w:t>
            </w:r>
            <w:proofErr w:type="spellEnd"/>
            <w:r w:rsidRPr="004F7FF8">
              <w:rPr>
                <w:szCs w:val="26"/>
              </w:rPr>
              <w:t xml:space="preserve"> в </w:t>
            </w:r>
            <w:proofErr w:type="spellStart"/>
            <w:r w:rsidRPr="004F7FF8">
              <w:rPr>
                <w:szCs w:val="26"/>
              </w:rPr>
              <w:t>результаті</w:t>
            </w:r>
            <w:proofErr w:type="spellEnd"/>
            <w:r w:rsidRPr="004F7FF8">
              <w:rPr>
                <w:szCs w:val="26"/>
              </w:rPr>
              <w:t xml:space="preserve"> </w:t>
            </w:r>
            <w:proofErr w:type="spellStart"/>
            <w:r w:rsidRPr="004F7FF8">
              <w:rPr>
                <w:szCs w:val="26"/>
              </w:rPr>
              <w:t>невиконання</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винятком</w:t>
            </w:r>
            <w:proofErr w:type="spellEnd"/>
            <w:r w:rsidRPr="004F7FF8">
              <w:rPr>
                <w:szCs w:val="26"/>
              </w:rPr>
              <w:t xml:space="preserve"> </w:t>
            </w:r>
            <w:proofErr w:type="spellStart"/>
            <w:r w:rsidRPr="004F7FF8">
              <w:rPr>
                <w:szCs w:val="26"/>
              </w:rPr>
              <w:t>випадків</w:t>
            </w:r>
            <w:proofErr w:type="spellEnd"/>
            <w:r w:rsidRPr="004F7FF8">
              <w:rPr>
                <w:szCs w:val="26"/>
              </w:rPr>
              <w:t xml:space="preserve">, </w:t>
            </w:r>
            <w:proofErr w:type="spellStart"/>
            <w:r w:rsidRPr="004F7FF8">
              <w:rPr>
                <w:szCs w:val="26"/>
              </w:rPr>
              <w:t>коли</w:t>
            </w:r>
            <w:proofErr w:type="spellEnd"/>
            <w:r w:rsidRPr="004F7FF8">
              <w:rPr>
                <w:szCs w:val="26"/>
              </w:rPr>
              <w:t xml:space="preserve"> </w:t>
            </w:r>
            <w:proofErr w:type="spellStart"/>
            <w:r w:rsidRPr="004F7FF8">
              <w:rPr>
                <w:szCs w:val="26"/>
              </w:rPr>
              <w:t>Батьк</w:t>
            </w:r>
            <w:proofErr w:type="spellEnd"/>
            <w:r w:rsidRPr="004F7FF8">
              <w:rPr>
                <w:szCs w:val="26"/>
                <w:lang w:val="ru-RU"/>
              </w:rPr>
              <w:t>и</w:t>
            </w:r>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дотрима</w:t>
            </w:r>
            <w:r w:rsidRPr="004F7FF8">
              <w:rPr>
                <w:szCs w:val="26"/>
                <w:lang w:val="ru-RU"/>
              </w:rPr>
              <w:t>лись</w:t>
            </w:r>
            <w:proofErr w:type="spellEnd"/>
            <w:r w:rsidRPr="004F7FF8">
              <w:rPr>
                <w:szCs w:val="26"/>
              </w:rPr>
              <w:t xml:space="preserve"> </w:t>
            </w:r>
            <w:proofErr w:type="spellStart"/>
            <w:r w:rsidRPr="004F7FF8">
              <w:rPr>
                <w:szCs w:val="26"/>
              </w:rPr>
              <w:t>підпункту</w:t>
            </w:r>
            <w:proofErr w:type="spellEnd"/>
            <w:r w:rsidRPr="004F7FF8">
              <w:rPr>
                <w:szCs w:val="26"/>
              </w:rPr>
              <w:t xml:space="preserve"> 2.5.</w:t>
            </w:r>
            <w:r w:rsidR="00116CEC">
              <w:rPr>
                <w:szCs w:val="26"/>
              </w:rPr>
              <w:t>7.</w:t>
            </w:r>
            <w:r w:rsidRPr="004F7FF8">
              <w:rPr>
                <w:szCs w:val="26"/>
              </w:rPr>
              <w:t xml:space="preserve"> </w:t>
            </w:r>
            <w:proofErr w:type="spellStart"/>
            <w:r w:rsidRPr="004F7FF8">
              <w:rPr>
                <w:szCs w:val="26"/>
              </w:rPr>
              <w:t>цього</w:t>
            </w:r>
            <w:proofErr w:type="spellEnd"/>
            <w:r w:rsidRPr="004F7FF8">
              <w:rPr>
                <w:szCs w:val="26"/>
              </w:rPr>
              <w:t xml:space="preserve"> </w:t>
            </w:r>
            <w:proofErr w:type="spellStart"/>
            <w:r w:rsidRPr="004F7FF8">
              <w:rPr>
                <w:szCs w:val="26"/>
              </w:rPr>
              <w:t>Договору</w:t>
            </w:r>
            <w:proofErr w:type="spellEnd"/>
            <w:r w:rsidRPr="004F7FF8">
              <w:rPr>
                <w:szCs w:val="26"/>
              </w:rPr>
              <w:t>.</w:t>
            </w:r>
          </w:p>
          <w:p w14:paraId="2A1B43FB" w14:textId="77777777" w:rsidR="00650D43" w:rsidRPr="004F7FF8" w:rsidRDefault="00650D43" w:rsidP="00F03BA1">
            <w:pPr>
              <w:pStyle w:val="ListParagraph"/>
              <w:tabs>
                <w:tab w:val="left" w:pos="284"/>
              </w:tabs>
              <w:rPr>
                <w:b/>
                <w:szCs w:val="26"/>
              </w:rPr>
            </w:pPr>
          </w:p>
          <w:p w14:paraId="24F6C5C9" w14:textId="77777777" w:rsidR="004F7FF8" w:rsidRPr="0008626B" w:rsidRDefault="004F7FF8" w:rsidP="004F7FF8">
            <w:pPr>
              <w:pStyle w:val="ListParagraph"/>
              <w:numPr>
                <w:ilvl w:val="0"/>
                <w:numId w:val="2"/>
              </w:numPr>
              <w:jc w:val="center"/>
              <w:rPr>
                <w:b/>
                <w:iCs/>
                <w:szCs w:val="26"/>
              </w:rPr>
            </w:pPr>
            <w:proofErr w:type="spellStart"/>
            <w:r w:rsidRPr="004F7FF8">
              <w:rPr>
                <w:b/>
                <w:szCs w:val="26"/>
              </w:rPr>
              <w:t>Ін</w:t>
            </w:r>
            <w:proofErr w:type="spellEnd"/>
            <w:r w:rsidRPr="004F7FF8">
              <w:rPr>
                <w:b/>
                <w:szCs w:val="26"/>
                <w:lang w:val="ru-RU"/>
              </w:rPr>
              <w:t>ш</w:t>
            </w:r>
            <w:r w:rsidRPr="004F7FF8">
              <w:rPr>
                <w:b/>
                <w:szCs w:val="26"/>
              </w:rPr>
              <w:t xml:space="preserve">і </w:t>
            </w:r>
            <w:proofErr w:type="spellStart"/>
            <w:r w:rsidRPr="004F7FF8">
              <w:rPr>
                <w:b/>
                <w:szCs w:val="26"/>
              </w:rPr>
              <w:t>правила</w:t>
            </w:r>
            <w:proofErr w:type="spellEnd"/>
          </w:p>
          <w:p w14:paraId="7EE55154" w14:textId="77777777" w:rsidR="0008626B" w:rsidRDefault="0008626B" w:rsidP="0008626B">
            <w:pPr>
              <w:jc w:val="center"/>
              <w:rPr>
                <w:b/>
                <w:iCs/>
                <w:szCs w:val="26"/>
              </w:rPr>
            </w:pPr>
          </w:p>
          <w:p w14:paraId="1B1BF7D7" w14:textId="49D32E5D" w:rsidR="0008626B" w:rsidRPr="00A06191" w:rsidRDefault="0008626B" w:rsidP="00CC7EE2">
            <w:pPr>
              <w:pStyle w:val="ListParagraph"/>
              <w:numPr>
                <w:ilvl w:val="1"/>
                <w:numId w:val="2"/>
              </w:numPr>
              <w:ind w:left="38" w:firstLine="567"/>
              <w:jc w:val="both"/>
              <w:rPr>
                <w:iCs/>
              </w:rPr>
            </w:pPr>
            <w:r w:rsidRPr="00A06191">
              <w:rPr>
                <w:iCs/>
              </w:rPr>
              <w:t>Ц</w:t>
            </w:r>
            <w:r w:rsidRPr="00A06191">
              <w:rPr>
                <w:iCs/>
                <w:lang w:val="ru-RU"/>
              </w:rPr>
              <w:t>я</w:t>
            </w:r>
            <w:r w:rsidRPr="00A06191">
              <w:rPr>
                <w:iCs/>
              </w:rPr>
              <w:t xml:space="preserve"> </w:t>
            </w:r>
            <w:r w:rsidRPr="00A06191">
              <w:rPr>
                <w:iCs/>
                <w:lang w:val="ru-RU"/>
              </w:rPr>
              <w:t>Угода</w:t>
            </w:r>
            <w:r w:rsidRPr="00A06191">
              <w:rPr>
                <w:iCs/>
              </w:rPr>
              <w:t xml:space="preserve"> є </w:t>
            </w:r>
            <w:proofErr w:type="spellStart"/>
            <w:r w:rsidRPr="00A06191">
              <w:rPr>
                <w:iCs/>
              </w:rPr>
              <w:t>обов’язковим</w:t>
            </w:r>
            <w:proofErr w:type="spellEnd"/>
            <w:r w:rsidRPr="00A06191">
              <w:rPr>
                <w:iCs/>
              </w:rPr>
              <w:t xml:space="preserve"> </w:t>
            </w:r>
            <w:proofErr w:type="spellStart"/>
            <w:r w:rsidRPr="00A06191">
              <w:rPr>
                <w:iCs/>
              </w:rPr>
              <w:t>для</w:t>
            </w:r>
            <w:proofErr w:type="spellEnd"/>
            <w:r w:rsidRPr="00A06191">
              <w:rPr>
                <w:iCs/>
              </w:rPr>
              <w:t xml:space="preserve"> </w:t>
            </w:r>
            <w:proofErr w:type="spellStart"/>
            <w:r w:rsidRPr="00A06191">
              <w:rPr>
                <w:iCs/>
              </w:rPr>
              <w:t>виконання</w:t>
            </w:r>
            <w:proofErr w:type="spellEnd"/>
            <w:r w:rsidRPr="00A06191">
              <w:rPr>
                <w:iCs/>
              </w:rPr>
              <w:t xml:space="preserve"> </w:t>
            </w:r>
            <w:proofErr w:type="spellStart"/>
            <w:r w:rsidRPr="00A06191">
              <w:rPr>
                <w:iCs/>
              </w:rPr>
              <w:t>Сторонами</w:t>
            </w:r>
            <w:proofErr w:type="spellEnd"/>
            <w:r w:rsidRPr="00A06191">
              <w:rPr>
                <w:iCs/>
              </w:rPr>
              <w:t xml:space="preserve">, </w:t>
            </w:r>
            <w:proofErr w:type="spellStart"/>
            <w:r w:rsidRPr="00A06191">
              <w:rPr>
                <w:iCs/>
              </w:rPr>
              <w:t>їх</w:t>
            </w:r>
            <w:proofErr w:type="spellEnd"/>
            <w:r w:rsidRPr="00A06191">
              <w:rPr>
                <w:iCs/>
              </w:rPr>
              <w:t xml:space="preserve"> </w:t>
            </w:r>
            <w:proofErr w:type="spellStart"/>
            <w:r w:rsidRPr="00A06191">
              <w:rPr>
                <w:iCs/>
              </w:rPr>
              <w:t>уповноваженими</w:t>
            </w:r>
            <w:proofErr w:type="spellEnd"/>
            <w:r w:rsidRPr="00A06191">
              <w:rPr>
                <w:iCs/>
              </w:rPr>
              <w:t xml:space="preserve"> </w:t>
            </w:r>
            <w:proofErr w:type="spellStart"/>
            <w:r w:rsidRPr="00A06191">
              <w:rPr>
                <w:iCs/>
              </w:rPr>
              <w:t>особами</w:t>
            </w:r>
            <w:proofErr w:type="spellEnd"/>
            <w:r w:rsidRPr="00A06191">
              <w:rPr>
                <w:iCs/>
              </w:rPr>
              <w:t xml:space="preserve">, а </w:t>
            </w:r>
            <w:proofErr w:type="spellStart"/>
            <w:r w:rsidRPr="00A06191">
              <w:rPr>
                <w:iCs/>
              </w:rPr>
              <w:t>також</w:t>
            </w:r>
            <w:proofErr w:type="spellEnd"/>
            <w:r w:rsidRPr="00A06191">
              <w:rPr>
                <w:iCs/>
              </w:rPr>
              <w:t xml:space="preserve"> </w:t>
            </w:r>
            <w:proofErr w:type="spellStart"/>
            <w:r w:rsidRPr="00A06191">
              <w:rPr>
                <w:iCs/>
              </w:rPr>
              <w:t>правонаступниками</w:t>
            </w:r>
            <w:proofErr w:type="spellEnd"/>
            <w:r w:rsidRPr="00A06191">
              <w:rPr>
                <w:iCs/>
              </w:rPr>
              <w:t>.</w:t>
            </w:r>
          </w:p>
          <w:p w14:paraId="5F9A71C9" w14:textId="00DE799D" w:rsidR="0008626B" w:rsidRPr="00A06191" w:rsidRDefault="0008626B" w:rsidP="00CC7EE2">
            <w:pPr>
              <w:pStyle w:val="ListParagraph"/>
              <w:numPr>
                <w:ilvl w:val="1"/>
                <w:numId w:val="2"/>
              </w:numPr>
              <w:ind w:left="38" w:firstLine="567"/>
              <w:jc w:val="both"/>
              <w:rPr>
                <w:iCs/>
              </w:rPr>
            </w:pPr>
            <w:proofErr w:type="spellStart"/>
            <w:r w:rsidRPr="00A06191">
              <w:rPr>
                <w:iCs/>
              </w:rPr>
              <w:t>Сторони</w:t>
            </w:r>
            <w:proofErr w:type="spellEnd"/>
            <w:r w:rsidRPr="00A06191">
              <w:rPr>
                <w:iCs/>
              </w:rPr>
              <w:t xml:space="preserve"> </w:t>
            </w:r>
            <w:proofErr w:type="spellStart"/>
            <w:r w:rsidRPr="00A06191">
              <w:rPr>
                <w:iCs/>
              </w:rPr>
              <w:t>зобов'язуються</w:t>
            </w:r>
            <w:proofErr w:type="spellEnd"/>
            <w:r w:rsidRPr="00A06191">
              <w:rPr>
                <w:iCs/>
              </w:rPr>
              <w:t xml:space="preserve"> </w:t>
            </w:r>
            <w:proofErr w:type="spellStart"/>
            <w:r w:rsidRPr="00A06191">
              <w:rPr>
                <w:iCs/>
              </w:rPr>
              <w:t>негайно</w:t>
            </w:r>
            <w:proofErr w:type="spellEnd"/>
            <w:r w:rsidRPr="00A06191">
              <w:rPr>
                <w:iCs/>
              </w:rPr>
              <w:t xml:space="preserve"> </w:t>
            </w:r>
            <w:proofErr w:type="spellStart"/>
            <w:r w:rsidRPr="00A06191">
              <w:rPr>
                <w:iCs/>
              </w:rPr>
              <w:t>повідомляти</w:t>
            </w:r>
            <w:proofErr w:type="spellEnd"/>
            <w:r w:rsidRPr="00A06191">
              <w:rPr>
                <w:iCs/>
              </w:rPr>
              <w:t xml:space="preserve"> </w:t>
            </w:r>
            <w:proofErr w:type="spellStart"/>
            <w:r w:rsidRPr="00A06191">
              <w:rPr>
                <w:iCs/>
              </w:rPr>
              <w:t>одна</w:t>
            </w:r>
            <w:proofErr w:type="spellEnd"/>
            <w:r w:rsidRPr="00A06191">
              <w:rPr>
                <w:iCs/>
              </w:rPr>
              <w:t xml:space="preserve"> </w:t>
            </w:r>
            <w:proofErr w:type="spellStart"/>
            <w:r w:rsidRPr="00A06191">
              <w:rPr>
                <w:iCs/>
              </w:rPr>
              <w:t>одну</w:t>
            </w:r>
            <w:proofErr w:type="spellEnd"/>
            <w:r w:rsidRPr="00A06191">
              <w:rPr>
                <w:iCs/>
              </w:rPr>
              <w:t xml:space="preserve"> </w:t>
            </w:r>
            <w:proofErr w:type="spellStart"/>
            <w:r w:rsidRPr="00A06191">
              <w:rPr>
                <w:iCs/>
              </w:rPr>
              <w:t>про</w:t>
            </w:r>
            <w:proofErr w:type="spellEnd"/>
            <w:r w:rsidRPr="00A06191">
              <w:rPr>
                <w:iCs/>
              </w:rPr>
              <w:t xml:space="preserve"> </w:t>
            </w:r>
            <w:proofErr w:type="spellStart"/>
            <w:r w:rsidRPr="00A06191">
              <w:rPr>
                <w:iCs/>
              </w:rPr>
              <w:t>будь-яку</w:t>
            </w:r>
            <w:proofErr w:type="spellEnd"/>
            <w:r w:rsidRPr="00A06191">
              <w:rPr>
                <w:iCs/>
              </w:rPr>
              <w:t xml:space="preserve"> </w:t>
            </w:r>
            <w:proofErr w:type="spellStart"/>
            <w:r w:rsidRPr="00A06191">
              <w:rPr>
                <w:iCs/>
              </w:rPr>
              <w:t>зміну</w:t>
            </w:r>
            <w:proofErr w:type="spellEnd"/>
            <w:r w:rsidRPr="00A06191">
              <w:rPr>
                <w:iCs/>
              </w:rPr>
              <w:t xml:space="preserve"> </w:t>
            </w:r>
            <w:proofErr w:type="spellStart"/>
            <w:r w:rsidRPr="00A06191">
              <w:rPr>
                <w:iCs/>
              </w:rPr>
              <w:lastRenderedPageBreak/>
              <w:t>свого</w:t>
            </w:r>
            <w:proofErr w:type="spellEnd"/>
            <w:r w:rsidRPr="00A06191">
              <w:rPr>
                <w:iCs/>
              </w:rPr>
              <w:t xml:space="preserve"> </w:t>
            </w:r>
            <w:proofErr w:type="spellStart"/>
            <w:r w:rsidRPr="00A06191">
              <w:rPr>
                <w:iCs/>
              </w:rPr>
              <w:t>місцезнаходження</w:t>
            </w:r>
            <w:proofErr w:type="spellEnd"/>
            <w:r w:rsidRPr="00A06191">
              <w:rPr>
                <w:iCs/>
              </w:rPr>
              <w:t xml:space="preserve"> </w:t>
            </w:r>
            <w:proofErr w:type="spellStart"/>
            <w:r w:rsidRPr="00A06191">
              <w:rPr>
                <w:iCs/>
              </w:rPr>
              <w:t>або</w:t>
            </w:r>
            <w:proofErr w:type="spellEnd"/>
            <w:r w:rsidRPr="00A06191">
              <w:rPr>
                <w:iCs/>
              </w:rPr>
              <w:t xml:space="preserve"> </w:t>
            </w:r>
            <w:proofErr w:type="spellStart"/>
            <w:r w:rsidRPr="00A06191">
              <w:rPr>
                <w:iCs/>
              </w:rPr>
              <w:t>іншу</w:t>
            </w:r>
            <w:proofErr w:type="spellEnd"/>
            <w:r w:rsidRPr="00A06191">
              <w:rPr>
                <w:iCs/>
              </w:rPr>
              <w:t xml:space="preserve"> </w:t>
            </w:r>
            <w:proofErr w:type="spellStart"/>
            <w:r w:rsidRPr="00A06191">
              <w:rPr>
                <w:iCs/>
              </w:rPr>
              <w:t>відповідну</w:t>
            </w:r>
            <w:proofErr w:type="spellEnd"/>
            <w:r w:rsidRPr="00A06191">
              <w:rPr>
                <w:iCs/>
              </w:rPr>
              <w:t xml:space="preserve"> </w:t>
            </w:r>
            <w:proofErr w:type="spellStart"/>
            <w:r w:rsidRPr="00A06191">
              <w:rPr>
                <w:iCs/>
              </w:rPr>
              <w:t>інформацію</w:t>
            </w:r>
            <w:proofErr w:type="spellEnd"/>
            <w:r w:rsidRPr="00A06191">
              <w:rPr>
                <w:iCs/>
              </w:rPr>
              <w:t xml:space="preserve">, </w:t>
            </w:r>
            <w:proofErr w:type="spellStart"/>
            <w:r w:rsidRPr="00A06191">
              <w:rPr>
                <w:iCs/>
              </w:rPr>
              <w:t>яка</w:t>
            </w:r>
            <w:proofErr w:type="spellEnd"/>
            <w:r w:rsidRPr="00A06191">
              <w:rPr>
                <w:iCs/>
              </w:rPr>
              <w:t xml:space="preserve"> </w:t>
            </w:r>
            <w:proofErr w:type="spellStart"/>
            <w:r w:rsidRPr="00A06191">
              <w:rPr>
                <w:iCs/>
              </w:rPr>
              <w:t>може</w:t>
            </w:r>
            <w:proofErr w:type="spellEnd"/>
            <w:r w:rsidRPr="00A06191">
              <w:rPr>
                <w:iCs/>
              </w:rPr>
              <w:t xml:space="preserve"> </w:t>
            </w:r>
            <w:proofErr w:type="spellStart"/>
            <w:r w:rsidRPr="00A06191">
              <w:rPr>
                <w:iCs/>
              </w:rPr>
              <w:t>вплинути</w:t>
            </w:r>
            <w:proofErr w:type="spellEnd"/>
            <w:r w:rsidRPr="00A06191">
              <w:rPr>
                <w:iCs/>
              </w:rPr>
              <w:t xml:space="preserve"> </w:t>
            </w:r>
            <w:proofErr w:type="spellStart"/>
            <w:r w:rsidRPr="00A06191">
              <w:rPr>
                <w:iCs/>
              </w:rPr>
              <w:t>на</w:t>
            </w:r>
            <w:proofErr w:type="spellEnd"/>
            <w:r w:rsidRPr="00A06191">
              <w:rPr>
                <w:iCs/>
              </w:rPr>
              <w:t xml:space="preserve"> </w:t>
            </w:r>
            <w:proofErr w:type="spellStart"/>
            <w:r w:rsidRPr="00A06191">
              <w:rPr>
                <w:iCs/>
              </w:rPr>
              <w:t>належне</w:t>
            </w:r>
            <w:proofErr w:type="spellEnd"/>
            <w:r w:rsidRPr="00A06191">
              <w:rPr>
                <w:iCs/>
              </w:rPr>
              <w:t xml:space="preserve"> </w:t>
            </w:r>
            <w:proofErr w:type="spellStart"/>
            <w:r w:rsidRPr="00A06191">
              <w:rPr>
                <w:iCs/>
              </w:rPr>
              <w:t>виконання</w:t>
            </w:r>
            <w:proofErr w:type="spellEnd"/>
            <w:r w:rsidRPr="00A06191">
              <w:rPr>
                <w:iCs/>
              </w:rPr>
              <w:t xml:space="preserve"> </w:t>
            </w:r>
            <w:proofErr w:type="spellStart"/>
            <w:r w:rsidRPr="00A06191">
              <w:rPr>
                <w:iCs/>
              </w:rPr>
              <w:t>договору</w:t>
            </w:r>
            <w:proofErr w:type="spellEnd"/>
            <w:r w:rsidRPr="00A06191">
              <w:rPr>
                <w:iCs/>
              </w:rPr>
              <w:t xml:space="preserve">, і </w:t>
            </w:r>
            <w:proofErr w:type="spellStart"/>
            <w:r w:rsidRPr="00A06191">
              <w:rPr>
                <w:iCs/>
              </w:rPr>
              <w:t>несуть</w:t>
            </w:r>
            <w:proofErr w:type="spellEnd"/>
            <w:r w:rsidRPr="00A06191">
              <w:rPr>
                <w:iCs/>
              </w:rPr>
              <w:t xml:space="preserve"> </w:t>
            </w:r>
            <w:proofErr w:type="spellStart"/>
            <w:r w:rsidRPr="00A06191">
              <w:rPr>
                <w:iCs/>
              </w:rPr>
              <w:t>повну</w:t>
            </w:r>
            <w:proofErr w:type="spellEnd"/>
            <w:r w:rsidRPr="00A06191">
              <w:rPr>
                <w:iCs/>
              </w:rPr>
              <w:t xml:space="preserve"> </w:t>
            </w:r>
            <w:proofErr w:type="spellStart"/>
            <w:r w:rsidRPr="00A06191">
              <w:rPr>
                <w:iCs/>
              </w:rPr>
              <w:t>відповідальність</w:t>
            </w:r>
            <w:proofErr w:type="spellEnd"/>
            <w:r w:rsidRPr="00A06191">
              <w:rPr>
                <w:iCs/>
              </w:rPr>
              <w:t xml:space="preserve"> </w:t>
            </w:r>
            <w:proofErr w:type="spellStart"/>
            <w:r w:rsidRPr="00A06191">
              <w:rPr>
                <w:iCs/>
              </w:rPr>
              <w:t>за</w:t>
            </w:r>
            <w:proofErr w:type="spellEnd"/>
            <w:r w:rsidRPr="00A06191">
              <w:rPr>
                <w:iCs/>
              </w:rPr>
              <w:t xml:space="preserve"> </w:t>
            </w:r>
            <w:proofErr w:type="spellStart"/>
            <w:r w:rsidRPr="00A06191">
              <w:rPr>
                <w:iCs/>
              </w:rPr>
              <w:t>своєчасне</w:t>
            </w:r>
            <w:proofErr w:type="spellEnd"/>
            <w:r w:rsidRPr="00A06191">
              <w:rPr>
                <w:iCs/>
              </w:rPr>
              <w:t xml:space="preserve"> </w:t>
            </w:r>
            <w:proofErr w:type="spellStart"/>
            <w:r w:rsidRPr="00A06191">
              <w:rPr>
                <w:iCs/>
              </w:rPr>
              <w:t>невиконання</w:t>
            </w:r>
            <w:proofErr w:type="spellEnd"/>
            <w:r w:rsidRPr="00A06191">
              <w:rPr>
                <w:iCs/>
              </w:rPr>
              <w:t xml:space="preserve"> </w:t>
            </w:r>
            <w:proofErr w:type="spellStart"/>
            <w:r w:rsidRPr="00A06191">
              <w:rPr>
                <w:iCs/>
              </w:rPr>
              <w:t>цього</w:t>
            </w:r>
            <w:proofErr w:type="spellEnd"/>
            <w:r w:rsidRPr="00A06191">
              <w:rPr>
                <w:iCs/>
              </w:rPr>
              <w:t xml:space="preserve"> </w:t>
            </w:r>
            <w:proofErr w:type="spellStart"/>
            <w:r w:rsidRPr="00A06191">
              <w:rPr>
                <w:iCs/>
              </w:rPr>
              <w:t>зобов'язання</w:t>
            </w:r>
            <w:proofErr w:type="spellEnd"/>
            <w:r w:rsidRPr="00A06191">
              <w:rPr>
                <w:iCs/>
              </w:rPr>
              <w:t>.</w:t>
            </w:r>
          </w:p>
          <w:p w14:paraId="438549D7" w14:textId="639C7334" w:rsidR="0008626B" w:rsidRPr="00A06191" w:rsidRDefault="00CC7EE2" w:rsidP="00CC7EE2">
            <w:pPr>
              <w:ind w:firstLine="605"/>
              <w:jc w:val="both"/>
              <w:rPr>
                <w:iCs/>
              </w:rPr>
            </w:pPr>
            <w:r w:rsidRPr="00A06191">
              <w:rPr>
                <w:iCs/>
              </w:rPr>
              <w:t>6.3.</w:t>
            </w:r>
            <w:r w:rsidR="0008626B" w:rsidRPr="00A06191">
              <w:rPr>
                <w:iCs/>
              </w:rPr>
              <w:t>Ц</w:t>
            </w:r>
            <w:r w:rsidR="0008626B" w:rsidRPr="00A06191">
              <w:rPr>
                <w:iCs/>
                <w:lang w:val="ru-RU"/>
              </w:rPr>
              <w:t>я</w:t>
            </w:r>
            <w:r w:rsidR="0008626B" w:rsidRPr="00A06191">
              <w:rPr>
                <w:iCs/>
              </w:rPr>
              <w:t xml:space="preserve"> </w:t>
            </w:r>
            <w:r w:rsidR="0008626B" w:rsidRPr="00A06191">
              <w:rPr>
                <w:iCs/>
                <w:lang w:val="ru-RU"/>
              </w:rPr>
              <w:t>Угода</w:t>
            </w:r>
            <w:r w:rsidR="0008626B" w:rsidRPr="00A06191">
              <w:rPr>
                <w:iCs/>
              </w:rPr>
              <w:t xml:space="preserve"> </w:t>
            </w:r>
            <w:proofErr w:type="spellStart"/>
            <w:r w:rsidR="0008626B" w:rsidRPr="00A06191">
              <w:rPr>
                <w:iCs/>
              </w:rPr>
              <w:t>складен</w:t>
            </w:r>
            <w:proofErr w:type="spellEnd"/>
            <w:r w:rsidR="0008626B" w:rsidRPr="00A06191">
              <w:rPr>
                <w:iCs/>
                <w:lang w:val="ru-RU"/>
              </w:rPr>
              <w:t>а</w:t>
            </w:r>
            <w:r w:rsidR="0008626B" w:rsidRPr="00A06191">
              <w:rPr>
                <w:iCs/>
              </w:rPr>
              <w:t xml:space="preserve"> </w:t>
            </w:r>
            <w:proofErr w:type="spellStart"/>
            <w:r w:rsidR="0008626B" w:rsidRPr="00A06191">
              <w:rPr>
                <w:iCs/>
              </w:rPr>
              <w:t>латиською</w:t>
            </w:r>
            <w:proofErr w:type="spellEnd"/>
            <w:r w:rsidR="0008626B" w:rsidRPr="00A06191">
              <w:rPr>
                <w:iCs/>
              </w:rPr>
              <w:t xml:space="preserve"> </w:t>
            </w:r>
            <w:proofErr w:type="spellStart"/>
            <w:r w:rsidR="0008626B" w:rsidRPr="00A06191">
              <w:rPr>
                <w:iCs/>
              </w:rPr>
              <w:t>та</w:t>
            </w:r>
            <w:proofErr w:type="spellEnd"/>
            <w:r w:rsidR="0008626B" w:rsidRPr="00A06191">
              <w:rPr>
                <w:iCs/>
              </w:rPr>
              <w:t xml:space="preserve"> </w:t>
            </w:r>
            <w:proofErr w:type="spellStart"/>
            <w:r w:rsidR="0008626B" w:rsidRPr="00A06191">
              <w:rPr>
                <w:iCs/>
              </w:rPr>
              <w:t>українською</w:t>
            </w:r>
            <w:proofErr w:type="spellEnd"/>
            <w:r w:rsidR="0008626B" w:rsidRPr="00A06191">
              <w:rPr>
                <w:iCs/>
              </w:rPr>
              <w:t xml:space="preserve"> </w:t>
            </w:r>
            <w:proofErr w:type="spellStart"/>
            <w:r w:rsidR="0008626B" w:rsidRPr="00A06191">
              <w:rPr>
                <w:iCs/>
              </w:rPr>
              <w:t>мовами</w:t>
            </w:r>
            <w:proofErr w:type="spellEnd"/>
            <w:r w:rsidR="0008626B" w:rsidRPr="00A06191">
              <w:rPr>
                <w:iCs/>
              </w:rPr>
              <w:t xml:space="preserve"> </w:t>
            </w:r>
            <w:proofErr w:type="spellStart"/>
            <w:r w:rsidR="0008626B" w:rsidRPr="00A06191">
              <w:rPr>
                <w:iCs/>
              </w:rPr>
              <w:t>на</w:t>
            </w:r>
            <w:proofErr w:type="spellEnd"/>
            <w:r w:rsidR="0008626B" w:rsidRPr="00A06191">
              <w:rPr>
                <w:iCs/>
              </w:rPr>
              <w:t xml:space="preserve"> ____ </w:t>
            </w:r>
            <w:proofErr w:type="spellStart"/>
            <w:r w:rsidR="0008626B" w:rsidRPr="00A06191">
              <w:rPr>
                <w:iCs/>
              </w:rPr>
              <w:t>сторінках</w:t>
            </w:r>
            <w:proofErr w:type="spellEnd"/>
            <w:r w:rsidR="0008626B" w:rsidRPr="00A06191">
              <w:rPr>
                <w:iCs/>
              </w:rPr>
              <w:t xml:space="preserve"> у </w:t>
            </w:r>
            <w:proofErr w:type="spellStart"/>
            <w:r w:rsidR="0008626B" w:rsidRPr="00A06191">
              <w:rPr>
                <w:iCs/>
              </w:rPr>
              <w:t>двох</w:t>
            </w:r>
            <w:proofErr w:type="spellEnd"/>
            <w:r w:rsidR="0008626B" w:rsidRPr="00A06191">
              <w:rPr>
                <w:iCs/>
              </w:rPr>
              <w:t xml:space="preserve"> </w:t>
            </w:r>
            <w:proofErr w:type="spellStart"/>
            <w:r w:rsidR="0008626B" w:rsidRPr="00A06191">
              <w:rPr>
                <w:iCs/>
              </w:rPr>
              <w:t>примірниках</w:t>
            </w:r>
            <w:proofErr w:type="spellEnd"/>
            <w:r w:rsidR="0008626B" w:rsidRPr="00A06191">
              <w:rPr>
                <w:iCs/>
              </w:rPr>
              <w:t xml:space="preserve">, </w:t>
            </w:r>
            <w:proofErr w:type="spellStart"/>
            <w:r w:rsidR="0008626B" w:rsidRPr="00A06191">
              <w:rPr>
                <w:iCs/>
              </w:rPr>
              <w:t>по</w:t>
            </w:r>
            <w:proofErr w:type="spellEnd"/>
            <w:r w:rsidR="0008626B" w:rsidRPr="00A06191">
              <w:rPr>
                <w:iCs/>
              </w:rPr>
              <w:t xml:space="preserve"> </w:t>
            </w:r>
            <w:proofErr w:type="spellStart"/>
            <w:r w:rsidR="0008626B" w:rsidRPr="00A06191">
              <w:rPr>
                <w:iCs/>
              </w:rPr>
              <w:t>одному</w:t>
            </w:r>
            <w:proofErr w:type="spellEnd"/>
            <w:r w:rsidR="0008626B" w:rsidRPr="00A06191">
              <w:rPr>
                <w:iCs/>
              </w:rPr>
              <w:t xml:space="preserve"> </w:t>
            </w:r>
            <w:proofErr w:type="spellStart"/>
            <w:r w:rsidR="0008626B" w:rsidRPr="00A06191">
              <w:rPr>
                <w:iCs/>
              </w:rPr>
              <w:t>для</w:t>
            </w:r>
            <w:proofErr w:type="spellEnd"/>
            <w:r w:rsidR="0008626B" w:rsidRPr="00A06191">
              <w:rPr>
                <w:iCs/>
              </w:rPr>
              <w:t xml:space="preserve"> </w:t>
            </w:r>
            <w:proofErr w:type="spellStart"/>
            <w:r w:rsidR="0008626B" w:rsidRPr="00A06191">
              <w:rPr>
                <w:iCs/>
              </w:rPr>
              <w:t>кожної</w:t>
            </w:r>
            <w:proofErr w:type="spellEnd"/>
            <w:r w:rsidR="0008626B" w:rsidRPr="00A06191">
              <w:rPr>
                <w:iCs/>
              </w:rPr>
              <w:t xml:space="preserve"> </w:t>
            </w:r>
            <w:proofErr w:type="spellStart"/>
            <w:r w:rsidR="0008626B" w:rsidRPr="00A06191">
              <w:rPr>
                <w:iCs/>
              </w:rPr>
              <w:t>Сторони</w:t>
            </w:r>
            <w:proofErr w:type="spellEnd"/>
            <w:r w:rsidR="0008626B" w:rsidRPr="00A06191">
              <w:rPr>
                <w:iCs/>
                <w:lang w:val="ru-RU"/>
              </w:rPr>
              <w:t>)</w:t>
            </w:r>
            <w:r w:rsidR="0008626B" w:rsidRPr="00A06191">
              <w:rPr>
                <w:iCs/>
              </w:rPr>
              <w:t>.</w:t>
            </w:r>
          </w:p>
          <w:p w14:paraId="6B6E8363" w14:textId="469C4131" w:rsidR="0008626B" w:rsidRPr="00A06191" w:rsidRDefault="0008626B" w:rsidP="0008626B">
            <w:pPr>
              <w:tabs>
                <w:tab w:val="num" w:pos="1440"/>
              </w:tabs>
              <w:ind w:left="720"/>
              <w:jc w:val="both"/>
              <w:rPr>
                <w:iCs/>
              </w:rPr>
            </w:pPr>
          </w:p>
          <w:p w14:paraId="62C8EB3D" w14:textId="7078C995" w:rsidR="00A06191" w:rsidRPr="00A06191" w:rsidRDefault="00A06191" w:rsidP="00A06191">
            <w:pPr>
              <w:pStyle w:val="ListParagraph"/>
              <w:numPr>
                <w:ilvl w:val="0"/>
                <w:numId w:val="2"/>
              </w:numPr>
              <w:jc w:val="center"/>
              <w:rPr>
                <w:b/>
                <w:iCs/>
                <w:lang w:val="ru-RU"/>
              </w:rPr>
            </w:pPr>
            <w:proofErr w:type="spellStart"/>
            <w:r w:rsidRPr="00A06191">
              <w:rPr>
                <w:b/>
                <w:iCs/>
              </w:rPr>
              <w:t>Реквізити</w:t>
            </w:r>
            <w:proofErr w:type="spellEnd"/>
            <w:r w:rsidRPr="00A06191">
              <w:rPr>
                <w:b/>
                <w:iCs/>
              </w:rPr>
              <w:t xml:space="preserve"> </w:t>
            </w:r>
            <w:proofErr w:type="spellStart"/>
            <w:r w:rsidRPr="00A06191">
              <w:rPr>
                <w:b/>
                <w:iCs/>
              </w:rPr>
              <w:t>та</w:t>
            </w:r>
            <w:proofErr w:type="spellEnd"/>
            <w:r w:rsidRPr="00A06191">
              <w:rPr>
                <w:b/>
                <w:iCs/>
              </w:rPr>
              <w:t xml:space="preserve"> </w:t>
            </w:r>
            <w:proofErr w:type="spellStart"/>
            <w:r w:rsidRPr="00A06191">
              <w:rPr>
                <w:b/>
                <w:iCs/>
              </w:rPr>
              <w:t>підписи</w:t>
            </w:r>
            <w:proofErr w:type="spellEnd"/>
            <w:r w:rsidRPr="00A06191">
              <w:rPr>
                <w:b/>
                <w:iCs/>
              </w:rPr>
              <w:t xml:space="preserve"> </w:t>
            </w:r>
            <w:proofErr w:type="spellStart"/>
            <w:r w:rsidRPr="00A06191">
              <w:rPr>
                <w:b/>
                <w:iCs/>
              </w:rPr>
              <w:t>сторін</w:t>
            </w:r>
            <w:proofErr w:type="spellEnd"/>
          </w:p>
          <w:p w14:paraId="737DD9E0" w14:textId="77777777" w:rsidR="00A06191" w:rsidRPr="00A06191" w:rsidRDefault="00A06191" w:rsidP="0008626B">
            <w:pPr>
              <w:tabs>
                <w:tab w:val="num" w:pos="1440"/>
              </w:tabs>
              <w:ind w:left="720"/>
              <w:jc w:val="both"/>
              <w:rPr>
                <w:iCs/>
              </w:rPr>
            </w:pPr>
          </w:p>
          <w:tbl>
            <w:tblPr>
              <w:tblW w:w="9214" w:type="dxa"/>
              <w:tblLayout w:type="fixed"/>
              <w:tblLook w:val="01E0" w:firstRow="1" w:lastRow="1" w:firstColumn="1" w:lastColumn="1" w:noHBand="0" w:noVBand="0"/>
            </w:tblPr>
            <w:tblGrid>
              <w:gridCol w:w="2161"/>
              <w:gridCol w:w="283"/>
              <w:gridCol w:w="6770"/>
            </w:tblGrid>
            <w:tr w:rsidR="00A06191" w:rsidRPr="00CF7066" w14:paraId="3885F2C5" w14:textId="77777777" w:rsidTr="00A06191">
              <w:tc>
                <w:tcPr>
                  <w:tcW w:w="9214" w:type="dxa"/>
                  <w:gridSpan w:val="3"/>
                </w:tcPr>
                <w:p w14:paraId="5C72BB3D" w14:textId="77777777" w:rsidR="00A06191" w:rsidRPr="00CF7066" w:rsidRDefault="00A06191" w:rsidP="00A06191">
                  <w:pPr>
                    <w:jc w:val="center"/>
                    <w:rPr>
                      <w:szCs w:val="26"/>
                    </w:rPr>
                  </w:pPr>
                </w:p>
              </w:tc>
            </w:tr>
            <w:tr w:rsidR="00A06191" w:rsidRPr="00A9207A" w14:paraId="15227B75" w14:textId="77777777" w:rsidTr="00A06191">
              <w:tc>
                <w:tcPr>
                  <w:tcW w:w="9214" w:type="dxa"/>
                  <w:gridSpan w:val="3"/>
                  <w:hideMark/>
                </w:tcPr>
                <w:p w14:paraId="05BF40B8" w14:textId="77777777" w:rsidR="00A06191" w:rsidRPr="00A9207A" w:rsidRDefault="00A06191" w:rsidP="00A06191">
                  <w:pPr>
                    <w:rPr>
                      <w:sz w:val="20"/>
                    </w:rPr>
                  </w:pPr>
                  <w:r w:rsidRPr="00A9207A">
                    <w:rPr>
                      <w:sz w:val="20"/>
                    </w:rPr>
                    <w:t>(vecāka vārds, uzvārds</w:t>
                  </w:r>
                  <w:r w:rsidRPr="00D20717">
                    <w:rPr>
                      <w:sz w:val="20"/>
                    </w:rPr>
                    <w:t xml:space="preserve">- </w:t>
                  </w:r>
                  <w:proofErr w:type="spellStart"/>
                  <w:r w:rsidRPr="00D20717">
                    <w:rPr>
                      <w:sz w:val="20"/>
                    </w:rPr>
                    <w:t>ім'я</w:t>
                  </w:r>
                  <w:proofErr w:type="spellEnd"/>
                  <w:r w:rsidRPr="00D20717">
                    <w:rPr>
                      <w:sz w:val="20"/>
                    </w:rPr>
                    <w:t xml:space="preserve">, </w:t>
                  </w:r>
                  <w:proofErr w:type="spellStart"/>
                  <w:r w:rsidRPr="00D20717">
                    <w:rPr>
                      <w:sz w:val="20"/>
                    </w:rPr>
                    <w:t>прізвище</w:t>
                  </w:r>
                  <w:proofErr w:type="spellEnd"/>
                  <w:r w:rsidRPr="00D20717">
                    <w:rPr>
                      <w:sz w:val="20"/>
                    </w:rPr>
                    <w:t xml:space="preserve"> </w:t>
                  </w:r>
                  <w:proofErr w:type="spellStart"/>
                  <w:r w:rsidRPr="00D20717">
                    <w:rPr>
                      <w:sz w:val="20"/>
                    </w:rPr>
                    <w:t>батьків</w:t>
                  </w:r>
                  <w:proofErr w:type="spellEnd"/>
                  <w:r w:rsidRPr="00A9207A">
                    <w:rPr>
                      <w:sz w:val="20"/>
                    </w:rPr>
                    <w:t>)</w:t>
                  </w:r>
                </w:p>
              </w:tc>
            </w:tr>
            <w:tr w:rsidR="00A06191" w:rsidRPr="00CF7066" w14:paraId="4666931C" w14:textId="77777777" w:rsidTr="00A06191">
              <w:tc>
                <w:tcPr>
                  <w:tcW w:w="9214" w:type="dxa"/>
                  <w:gridSpan w:val="3"/>
                </w:tcPr>
                <w:p w14:paraId="66E6FC36" w14:textId="77777777" w:rsidR="00A06191" w:rsidRPr="00CF7066" w:rsidRDefault="00A06191" w:rsidP="00A06191">
                  <w:pPr>
                    <w:jc w:val="center"/>
                    <w:rPr>
                      <w:szCs w:val="26"/>
                    </w:rPr>
                  </w:pPr>
                </w:p>
              </w:tc>
            </w:tr>
            <w:tr w:rsidR="00A06191" w:rsidRPr="00A9207A" w14:paraId="27B4F924" w14:textId="77777777" w:rsidTr="00A06191">
              <w:tc>
                <w:tcPr>
                  <w:tcW w:w="9214" w:type="dxa"/>
                  <w:gridSpan w:val="3"/>
                  <w:hideMark/>
                </w:tcPr>
                <w:p w14:paraId="68267DCC" w14:textId="77777777" w:rsidR="00A06191" w:rsidRPr="00A9207A" w:rsidRDefault="00A06191" w:rsidP="00A06191">
                  <w:pPr>
                    <w:rPr>
                      <w:sz w:val="20"/>
                    </w:rPr>
                  </w:pPr>
                  <w:r w:rsidRPr="00A9207A">
                    <w:rPr>
                      <w:sz w:val="20"/>
                    </w:rPr>
                    <w:t xml:space="preserve">(vecāka </w:t>
                  </w:r>
                  <w:r>
                    <w:rPr>
                      <w:sz w:val="20"/>
                    </w:rPr>
                    <w:t>dzīvesvietas</w:t>
                  </w:r>
                  <w:r w:rsidRPr="00A9207A">
                    <w:rPr>
                      <w:sz w:val="20"/>
                    </w:rPr>
                    <w:t xml:space="preserve"> adrese</w:t>
                  </w:r>
                  <w:r w:rsidRPr="00D91BE1">
                    <w:rPr>
                      <w:sz w:val="20"/>
                    </w:rPr>
                    <w:t xml:space="preserve"> - </w:t>
                  </w:r>
                  <w:proofErr w:type="spellStart"/>
                  <w:r w:rsidRPr="00D91BE1">
                    <w:rPr>
                      <w:sz w:val="20"/>
                    </w:rPr>
                    <w:t>адреса</w:t>
                  </w:r>
                  <w:proofErr w:type="spellEnd"/>
                  <w:r w:rsidRPr="00D91BE1">
                    <w:rPr>
                      <w:sz w:val="20"/>
                    </w:rPr>
                    <w:t xml:space="preserve"> </w:t>
                  </w:r>
                  <w:proofErr w:type="spellStart"/>
                  <w:r w:rsidRPr="00D91BE1">
                    <w:rPr>
                      <w:sz w:val="20"/>
                    </w:rPr>
                    <w:t>проживання</w:t>
                  </w:r>
                  <w:proofErr w:type="spellEnd"/>
                  <w:r w:rsidRPr="00D91BE1">
                    <w:rPr>
                      <w:sz w:val="20"/>
                    </w:rPr>
                    <w:t xml:space="preserve"> </w:t>
                  </w:r>
                  <w:proofErr w:type="spellStart"/>
                  <w:r w:rsidRPr="00D91BE1">
                    <w:rPr>
                      <w:sz w:val="20"/>
                    </w:rPr>
                    <w:t>батьків</w:t>
                  </w:r>
                  <w:proofErr w:type="spellEnd"/>
                  <w:r w:rsidRPr="00A9207A">
                    <w:rPr>
                      <w:sz w:val="20"/>
                    </w:rPr>
                    <w:t>)</w:t>
                  </w:r>
                </w:p>
              </w:tc>
            </w:tr>
            <w:tr w:rsidR="00A06191" w:rsidRPr="00CF7066" w14:paraId="332DEFDC" w14:textId="77777777" w:rsidTr="00A06191">
              <w:tc>
                <w:tcPr>
                  <w:tcW w:w="9214" w:type="dxa"/>
                  <w:gridSpan w:val="3"/>
                </w:tcPr>
                <w:p w14:paraId="64C6A17C" w14:textId="77777777" w:rsidR="00A06191" w:rsidRPr="00CF7066" w:rsidRDefault="00A06191" w:rsidP="00A06191">
                  <w:pPr>
                    <w:jc w:val="center"/>
                    <w:rPr>
                      <w:szCs w:val="26"/>
                    </w:rPr>
                  </w:pPr>
                </w:p>
              </w:tc>
            </w:tr>
            <w:tr w:rsidR="00A06191" w:rsidRPr="00A9207A" w14:paraId="2DFA4550" w14:textId="77777777" w:rsidTr="00A06191">
              <w:tc>
                <w:tcPr>
                  <w:tcW w:w="9214" w:type="dxa"/>
                  <w:gridSpan w:val="3"/>
                  <w:hideMark/>
                </w:tcPr>
                <w:p w14:paraId="04578E49" w14:textId="77777777" w:rsidR="00A06191" w:rsidRPr="00A9207A" w:rsidRDefault="00A06191" w:rsidP="00A06191">
                  <w:pPr>
                    <w:rPr>
                      <w:sz w:val="20"/>
                    </w:rPr>
                  </w:pPr>
                  <w:r w:rsidRPr="00A9207A">
                    <w:rPr>
                      <w:sz w:val="20"/>
                    </w:rPr>
                    <w:t>(tālrunis</w:t>
                  </w:r>
                  <w:r>
                    <w:rPr>
                      <w:sz w:val="20"/>
                      <w:lang w:val="ru-RU"/>
                    </w:rPr>
                    <w:t xml:space="preserve"> - </w:t>
                  </w:r>
                  <w:r w:rsidRPr="00D91BE1">
                    <w:rPr>
                      <w:sz w:val="20"/>
                      <w:lang w:val="ru-RU"/>
                    </w:rPr>
                    <w:t>телефон</w:t>
                  </w:r>
                  <w:r w:rsidRPr="00A9207A">
                    <w:rPr>
                      <w:sz w:val="20"/>
                    </w:rPr>
                    <w:t>)</w:t>
                  </w:r>
                </w:p>
              </w:tc>
            </w:tr>
            <w:tr w:rsidR="00A06191" w:rsidRPr="00A9207A" w14:paraId="77E6CE93" w14:textId="77777777" w:rsidTr="00A06191">
              <w:tc>
                <w:tcPr>
                  <w:tcW w:w="9214" w:type="dxa"/>
                  <w:gridSpan w:val="3"/>
                </w:tcPr>
                <w:p w14:paraId="7541C9C7" w14:textId="77777777" w:rsidR="00A06191" w:rsidRPr="00A9207A" w:rsidRDefault="00A06191" w:rsidP="00A06191">
                  <w:pPr>
                    <w:jc w:val="center"/>
                    <w:rPr>
                      <w:sz w:val="20"/>
                    </w:rPr>
                  </w:pPr>
                </w:p>
              </w:tc>
            </w:tr>
            <w:tr w:rsidR="00A06191" w14:paraId="7FF2C406" w14:textId="77777777" w:rsidTr="00A06191">
              <w:tc>
                <w:tcPr>
                  <w:tcW w:w="9214" w:type="dxa"/>
                  <w:gridSpan w:val="3"/>
                </w:tcPr>
                <w:tbl>
                  <w:tblPr>
                    <w:tblW w:w="0" w:type="auto"/>
                    <w:tblBorders>
                      <w:left w:val="single" w:sz="4" w:space="0" w:color="auto"/>
                    </w:tblBorders>
                    <w:tblLayout w:type="fixed"/>
                    <w:tblLook w:val="01E0" w:firstRow="1" w:lastRow="1" w:firstColumn="1" w:lastColumn="1" w:noHBand="0" w:noVBand="0"/>
                  </w:tblPr>
                  <w:tblGrid>
                    <w:gridCol w:w="455"/>
                    <w:gridCol w:w="455"/>
                    <w:gridCol w:w="455"/>
                    <w:gridCol w:w="455"/>
                    <w:gridCol w:w="455"/>
                    <w:gridCol w:w="455"/>
                    <w:gridCol w:w="456"/>
                    <w:gridCol w:w="456"/>
                    <w:gridCol w:w="456"/>
                    <w:gridCol w:w="456"/>
                    <w:gridCol w:w="456"/>
                    <w:gridCol w:w="456"/>
                  </w:tblGrid>
                  <w:tr w:rsidR="00A06191" w14:paraId="1BEB4F5D" w14:textId="77777777" w:rsidTr="008A0CB2">
                    <w:trPr>
                      <w:trHeight w:val="270"/>
                    </w:trPr>
                    <w:tc>
                      <w:tcPr>
                        <w:tcW w:w="455" w:type="dxa"/>
                        <w:tcBorders>
                          <w:top w:val="nil"/>
                          <w:left w:val="single" w:sz="4" w:space="0" w:color="auto"/>
                          <w:bottom w:val="nil"/>
                          <w:right w:val="single" w:sz="4" w:space="0" w:color="auto"/>
                        </w:tcBorders>
                        <w:vAlign w:val="center"/>
                      </w:tcPr>
                      <w:p w14:paraId="6C8FE432"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73249AC"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0F4140E6"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5563833B"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5AE59CE"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CB818D6"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hideMark/>
                      </w:tcPr>
                      <w:p w14:paraId="6D9DC43F" w14:textId="77777777" w:rsidR="00A06191" w:rsidRDefault="00A06191" w:rsidP="00A06191">
                        <w:pPr>
                          <w:jc w:val="center"/>
                          <w:rPr>
                            <w:sz w:val="24"/>
                            <w:szCs w:val="24"/>
                          </w:rPr>
                        </w:pPr>
                        <w:r>
                          <w:t>-</w:t>
                        </w:r>
                      </w:p>
                    </w:tc>
                    <w:tc>
                      <w:tcPr>
                        <w:tcW w:w="456" w:type="dxa"/>
                        <w:tcBorders>
                          <w:top w:val="nil"/>
                          <w:left w:val="single" w:sz="4" w:space="0" w:color="auto"/>
                          <w:bottom w:val="nil"/>
                          <w:right w:val="single" w:sz="4" w:space="0" w:color="auto"/>
                        </w:tcBorders>
                        <w:vAlign w:val="center"/>
                      </w:tcPr>
                      <w:p w14:paraId="587EA47D"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0D793624"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E1EB7AD"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B795551"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8CAECCC" w14:textId="77777777" w:rsidR="00A06191" w:rsidRDefault="00A06191" w:rsidP="00A06191">
                        <w:pPr>
                          <w:jc w:val="center"/>
                          <w:rPr>
                            <w:sz w:val="24"/>
                            <w:szCs w:val="24"/>
                          </w:rPr>
                        </w:pPr>
                      </w:p>
                    </w:tc>
                  </w:tr>
                </w:tbl>
                <w:p w14:paraId="2D506300" w14:textId="77777777" w:rsidR="00A06191" w:rsidRDefault="00A06191" w:rsidP="00A06191">
                  <w:pPr>
                    <w:jc w:val="center"/>
                    <w:rPr>
                      <w:vertAlign w:val="superscript"/>
                    </w:rPr>
                  </w:pPr>
                </w:p>
              </w:tc>
            </w:tr>
            <w:tr w:rsidR="00A06191" w:rsidRPr="00A9207A" w14:paraId="6A098574" w14:textId="77777777" w:rsidTr="00A06191">
              <w:tc>
                <w:tcPr>
                  <w:tcW w:w="9214" w:type="dxa"/>
                  <w:gridSpan w:val="3"/>
                </w:tcPr>
                <w:p w14:paraId="1F570FE5" w14:textId="77777777" w:rsidR="00A06191" w:rsidRPr="00A9207A" w:rsidRDefault="00A06191" w:rsidP="00A06191">
                  <w:pPr>
                    <w:rPr>
                      <w:sz w:val="20"/>
                    </w:rPr>
                  </w:pPr>
                  <w:r w:rsidRPr="00A9207A">
                    <w:rPr>
                      <w:sz w:val="20"/>
                    </w:rPr>
                    <w:t>(personas kods</w:t>
                  </w:r>
                  <w:r>
                    <w:rPr>
                      <w:sz w:val="20"/>
                      <w:lang w:val="ru-RU"/>
                    </w:rPr>
                    <w:t xml:space="preserve"> - </w:t>
                  </w:r>
                  <w:proofErr w:type="spellStart"/>
                  <w:r w:rsidRPr="00D91BE1">
                    <w:rPr>
                      <w:sz w:val="20"/>
                      <w:lang w:val="ru-RU"/>
                    </w:rPr>
                    <w:t>персональний</w:t>
                  </w:r>
                  <w:proofErr w:type="spellEnd"/>
                  <w:r w:rsidRPr="00D91BE1">
                    <w:rPr>
                      <w:sz w:val="20"/>
                      <w:lang w:val="ru-RU"/>
                    </w:rPr>
                    <w:t xml:space="preserve"> код</w:t>
                  </w:r>
                  <w:r w:rsidRPr="00A9207A">
                    <w:rPr>
                      <w:sz w:val="20"/>
                    </w:rPr>
                    <w:t>)</w:t>
                  </w:r>
                </w:p>
              </w:tc>
            </w:tr>
            <w:tr w:rsidR="00A06191" w:rsidRPr="00CF7066" w14:paraId="76CDDD04" w14:textId="77777777" w:rsidTr="00A06191">
              <w:tc>
                <w:tcPr>
                  <w:tcW w:w="9214" w:type="dxa"/>
                  <w:gridSpan w:val="3"/>
                  <w:hideMark/>
                </w:tcPr>
                <w:p w14:paraId="0A519500" w14:textId="77777777" w:rsidR="00A06191" w:rsidRPr="00CF7066" w:rsidRDefault="00A06191" w:rsidP="00A06191">
                  <w:pPr>
                    <w:jc w:val="center"/>
                    <w:rPr>
                      <w:szCs w:val="26"/>
                    </w:rPr>
                  </w:pPr>
                </w:p>
              </w:tc>
            </w:tr>
            <w:tr w:rsidR="00A06191" w:rsidRPr="00A9207A" w14:paraId="46BB6919" w14:textId="77777777" w:rsidTr="00A06191">
              <w:tc>
                <w:tcPr>
                  <w:tcW w:w="9214" w:type="dxa"/>
                  <w:gridSpan w:val="3"/>
                  <w:hideMark/>
                </w:tcPr>
                <w:p w14:paraId="52A4CF40" w14:textId="77777777" w:rsidR="00A06191" w:rsidRPr="00D91BE1" w:rsidRDefault="00A06191" w:rsidP="00A06191">
                  <w:pPr>
                    <w:rPr>
                      <w:sz w:val="20"/>
                    </w:rPr>
                  </w:pPr>
                  <w:r w:rsidRPr="00A9207A">
                    <w:rPr>
                      <w:sz w:val="20"/>
                    </w:rPr>
                    <w:t>(elektroniskā pasta adrese</w:t>
                  </w:r>
                  <w:r w:rsidRPr="00D91BE1">
                    <w:rPr>
                      <w:sz w:val="20"/>
                    </w:rPr>
                    <w:t xml:space="preserve"> –</w:t>
                  </w:r>
                </w:p>
                <w:p w14:paraId="17AF9A34" w14:textId="77777777" w:rsidR="00A06191" w:rsidRPr="00A9207A" w:rsidRDefault="00A06191" w:rsidP="00A06191">
                  <w:pPr>
                    <w:rPr>
                      <w:sz w:val="20"/>
                    </w:rPr>
                  </w:pPr>
                  <w:r w:rsidRPr="00D91BE1">
                    <w:rPr>
                      <w:sz w:val="20"/>
                    </w:rPr>
                    <w:t xml:space="preserve"> </w:t>
                  </w:r>
                  <w:proofErr w:type="spellStart"/>
                  <w:r w:rsidRPr="00D91BE1">
                    <w:rPr>
                      <w:sz w:val="20"/>
                    </w:rPr>
                    <w:t>адреса</w:t>
                  </w:r>
                  <w:proofErr w:type="spellEnd"/>
                  <w:r w:rsidRPr="00D91BE1">
                    <w:rPr>
                      <w:sz w:val="20"/>
                    </w:rPr>
                    <w:t xml:space="preserve"> </w:t>
                  </w:r>
                  <w:proofErr w:type="spellStart"/>
                  <w:r w:rsidRPr="00D91BE1">
                    <w:rPr>
                      <w:sz w:val="20"/>
                    </w:rPr>
                    <w:t>електронної</w:t>
                  </w:r>
                  <w:proofErr w:type="spellEnd"/>
                  <w:r w:rsidRPr="00D91BE1">
                    <w:rPr>
                      <w:sz w:val="20"/>
                    </w:rPr>
                    <w:t xml:space="preserve"> </w:t>
                  </w:r>
                  <w:proofErr w:type="spellStart"/>
                  <w:r w:rsidRPr="00D91BE1">
                    <w:rPr>
                      <w:sz w:val="20"/>
                    </w:rPr>
                    <w:t>пошти</w:t>
                  </w:r>
                  <w:proofErr w:type="spellEnd"/>
                  <w:r w:rsidRPr="00A9207A">
                    <w:rPr>
                      <w:sz w:val="20"/>
                    </w:rPr>
                    <w:t>)</w:t>
                  </w:r>
                </w:p>
              </w:tc>
            </w:tr>
            <w:tr w:rsidR="00A06191" w14:paraId="24690D49" w14:textId="77777777" w:rsidTr="00A06191">
              <w:tc>
                <w:tcPr>
                  <w:tcW w:w="9214" w:type="dxa"/>
                  <w:gridSpan w:val="3"/>
                </w:tcPr>
                <w:p w14:paraId="1EBBC45E" w14:textId="77777777" w:rsidR="00A06191" w:rsidRDefault="00A06191" w:rsidP="00A06191">
                  <w:pPr>
                    <w:jc w:val="center"/>
                    <w:rPr>
                      <w:sz w:val="24"/>
                      <w:szCs w:val="24"/>
                    </w:rPr>
                  </w:pPr>
                </w:p>
              </w:tc>
            </w:tr>
            <w:tr w:rsidR="00A06191" w14:paraId="515F42A6" w14:textId="77777777" w:rsidTr="00A06191">
              <w:tc>
                <w:tcPr>
                  <w:tcW w:w="9214" w:type="dxa"/>
                  <w:gridSpan w:val="3"/>
                  <w:hideMark/>
                </w:tcPr>
                <w:p w14:paraId="6D2F79C4" w14:textId="77777777" w:rsidR="00A06191" w:rsidRDefault="00A06191" w:rsidP="00A06191">
                  <w:pPr>
                    <w:jc w:val="center"/>
                    <w:rPr>
                      <w:sz w:val="24"/>
                      <w:szCs w:val="24"/>
                      <w:vertAlign w:val="superscript"/>
                    </w:rPr>
                  </w:pPr>
                </w:p>
              </w:tc>
            </w:tr>
            <w:tr w:rsidR="00A06191" w14:paraId="056C5230" w14:textId="77777777" w:rsidTr="00A06191">
              <w:tc>
                <w:tcPr>
                  <w:tcW w:w="9214" w:type="dxa"/>
                  <w:gridSpan w:val="3"/>
                </w:tcPr>
                <w:p w14:paraId="4E8CAA41" w14:textId="77777777" w:rsidR="00A06191" w:rsidRDefault="00A06191" w:rsidP="00A06191">
                  <w:pPr>
                    <w:jc w:val="both"/>
                    <w:rPr>
                      <w:sz w:val="24"/>
                      <w:szCs w:val="24"/>
                    </w:rPr>
                  </w:pPr>
                </w:p>
              </w:tc>
            </w:tr>
            <w:tr w:rsidR="00A06191" w14:paraId="4ECF4D8F" w14:textId="77777777" w:rsidTr="00A06191">
              <w:tc>
                <w:tcPr>
                  <w:tcW w:w="9214" w:type="dxa"/>
                  <w:gridSpan w:val="3"/>
                </w:tcPr>
                <w:p w14:paraId="2799B55C" w14:textId="77777777" w:rsidR="00A06191" w:rsidRDefault="00A06191" w:rsidP="00A06191">
                  <w:pPr>
                    <w:jc w:val="center"/>
                    <w:rPr>
                      <w:sz w:val="24"/>
                      <w:szCs w:val="24"/>
                      <w:vertAlign w:val="superscript"/>
                    </w:rPr>
                  </w:pPr>
                </w:p>
              </w:tc>
            </w:tr>
            <w:tr w:rsidR="00A06191" w:rsidRPr="00CF7066" w14:paraId="027D4C99" w14:textId="77777777" w:rsidTr="00A06191">
              <w:tc>
                <w:tcPr>
                  <w:tcW w:w="2161" w:type="dxa"/>
                </w:tcPr>
                <w:p w14:paraId="01DF3734" w14:textId="77777777" w:rsidR="00A06191" w:rsidRDefault="00A06191" w:rsidP="00A06191">
                  <w:pPr>
                    <w:jc w:val="both"/>
                    <w:rPr>
                      <w:sz w:val="24"/>
                      <w:szCs w:val="24"/>
                    </w:rPr>
                  </w:pPr>
                </w:p>
              </w:tc>
              <w:tc>
                <w:tcPr>
                  <w:tcW w:w="283" w:type="dxa"/>
                </w:tcPr>
                <w:p w14:paraId="6B55679B" w14:textId="77777777" w:rsidR="00A06191" w:rsidRDefault="00A06191" w:rsidP="00A06191">
                  <w:pPr>
                    <w:jc w:val="both"/>
                    <w:rPr>
                      <w:sz w:val="24"/>
                      <w:szCs w:val="24"/>
                    </w:rPr>
                  </w:pPr>
                </w:p>
              </w:tc>
              <w:tc>
                <w:tcPr>
                  <w:tcW w:w="6770" w:type="dxa"/>
                </w:tcPr>
                <w:p w14:paraId="46749B79" w14:textId="77777777" w:rsidR="00A06191" w:rsidRPr="00CF7066" w:rsidRDefault="00A06191" w:rsidP="00A06191">
                  <w:pPr>
                    <w:rPr>
                      <w:szCs w:val="26"/>
                    </w:rPr>
                  </w:pPr>
                </w:p>
              </w:tc>
            </w:tr>
            <w:tr w:rsidR="00A06191" w:rsidRPr="00A9207A" w14:paraId="13BD1C7A" w14:textId="77777777" w:rsidTr="00A06191">
              <w:tc>
                <w:tcPr>
                  <w:tcW w:w="2161" w:type="dxa"/>
                </w:tcPr>
                <w:p w14:paraId="1BF042AE" w14:textId="77777777" w:rsidR="00A06191" w:rsidRPr="00A9207A" w:rsidRDefault="00A06191" w:rsidP="00A06191">
                  <w:pPr>
                    <w:rPr>
                      <w:sz w:val="20"/>
                    </w:rPr>
                  </w:pPr>
                  <w:r w:rsidRPr="00A9207A">
                    <w:rPr>
                      <w:sz w:val="20"/>
                    </w:rPr>
                    <w:t>(paraksts</w:t>
                  </w:r>
                  <w:r>
                    <w:rPr>
                      <w:sz w:val="20"/>
                      <w:lang w:val="ru-RU"/>
                    </w:rPr>
                    <w:t xml:space="preserve"> - </w:t>
                  </w:r>
                  <w:proofErr w:type="spellStart"/>
                  <w:r w:rsidRPr="00D91BE1">
                    <w:rPr>
                      <w:sz w:val="20"/>
                      <w:lang w:val="ru-RU"/>
                    </w:rPr>
                    <w:t>підпис</w:t>
                  </w:r>
                  <w:proofErr w:type="spellEnd"/>
                  <w:r w:rsidRPr="00A9207A">
                    <w:rPr>
                      <w:sz w:val="20"/>
                    </w:rPr>
                    <w:t>)</w:t>
                  </w:r>
                </w:p>
              </w:tc>
              <w:tc>
                <w:tcPr>
                  <w:tcW w:w="283" w:type="dxa"/>
                </w:tcPr>
                <w:p w14:paraId="6B3AD06C" w14:textId="77777777" w:rsidR="00A06191" w:rsidRPr="00CF7066" w:rsidRDefault="00A06191" w:rsidP="00A06191">
                  <w:pPr>
                    <w:jc w:val="center"/>
                    <w:rPr>
                      <w:sz w:val="20"/>
                      <w:vertAlign w:val="superscript"/>
                    </w:rPr>
                  </w:pPr>
                </w:p>
              </w:tc>
              <w:tc>
                <w:tcPr>
                  <w:tcW w:w="6770" w:type="dxa"/>
                </w:tcPr>
                <w:p w14:paraId="0E770201" w14:textId="0D93A9CC" w:rsidR="00A06191" w:rsidRDefault="00A06191" w:rsidP="00A06191">
                  <w:pPr>
                    <w:ind w:left="-156"/>
                    <w:rPr>
                      <w:sz w:val="20"/>
                      <w:lang w:val="ru-RU"/>
                    </w:rPr>
                  </w:pPr>
                  <w:r w:rsidRPr="00A9207A">
                    <w:rPr>
                      <w:sz w:val="20"/>
                    </w:rPr>
                    <w:t>(paraksta atšifrējums</w:t>
                  </w:r>
                  <w:r>
                    <w:rPr>
                      <w:sz w:val="20"/>
                      <w:lang w:val="ru-RU"/>
                    </w:rPr>
                    <w:t xml:space="preserve"> –</w:t>
                  </w:r>
                </w:p>
                <w:p w14:paraId="4A5AAD74" w14:textId="2F182264" w:rsidR="00A06191" w:rsidRPr="00A9207A" w:rsidRDefault="00A06191" w:rsidP="00A06191">
                  <w:pPr>
                    <w:ind w:left="-156"/>
                    <w:rPr>
                      <w:sz w:val="20"/>
                    </w:rPr>
                  </w:pPr>
                  <w:r>
                    <w:rPr>
                      <w:sz w:val="20"/>
                      <w:lang w:val="ru-RU"/>
                    </w:rPr>
                    <w:t xml:space="preserve"> </w:t>
                  </w:r>
                  <w:proofErr w:type="spellStart"/>
                  <w:r w:rsidRPr="00D91BE1">
                    <w:rPr>
                      <w:sz w:val="20"/>
                      <w:lang w:val="ru-RU"/>
                    </w:rPr>
                    <w:t>розшифровка</w:t>
                  </w:r>
                  <w:proofErr w:type="spellEnd"/>
                  <w:r w:rsidRPr="00D91BE1">
                    <w:rPr>
                      <w:sz w:val="20"/>
                      <w:lang w:val="ru-RU"/>
                    </w:rPr>
                    <w:t xml:space="preserve"> </w:t>
                  </w:r>
                  <w:proofErr w:type="spellStart"/>
                  <w:r w:rsidRPr="00D91BE1">
                    <w:rPr>
                      <w:sz w:val="20"/>
                      <w:lang w:val="ru-RU"/>
                    </w:rPr>
                    <w:t>підпису</w:t>
                  </w:r>
                  <w:proofErr w:type="spellEnd"/>
                  <w:r w:rsidRPr="00A9207A">
                    <w:rPr>
                      <w:sz w:val="20"/>
                    </w:rPr>
                    <w:t>)</w:t>
                  </w:r>
                </w:p>
              </w:tc>
            </w:tr>
          </w:tbl>
          <w:p w14:paraId="1777AA00" w14:textId="310A9AE7" w:rsidR="0008626B" w:rsidRPr="0008626B" w:rsidRDefault="0008626B" w:rsidP="0008626B">
            <w:pPr>
              <w:rPr>
                <w:b/>
                <w:iCs/>
                <w:szCs w:val="26"/>
              </w:rPr>
            </w:pPr>
          </w:p>
        </w:tc>
      </w:tr>
    </w:tbl>
    <w:p w14:paraId="32D75C15" w14:textId="77777777" w:rsidR="00F45AE7" w:rsidRPr="00F17D1C" w:rsidRDefault="00F45AE7" w:rsidP="00670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sectPr w:rsidR="00F45AE7" w:rsidRPr="00F17D1C" w:rsidSect="00F17D1C">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2815" w14:textId="77777777" w:rsidR="007434F5" w:rsidRDefault="007434F5" w:rsidP="00F17D1C">
      <w:r>
        <w:separator/>
      </w:r>
    </w:p>
  </w:endnote>
  <w:endnote w:type="continuationSeparator" w:id="0">
    <w:p w14:paraId="12ED04ED" w14:textId="77777777" w:rsidR="007434F5" w:rsidRDefault="007434F5" w:rsidP="00F1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37397"/>
      <w:docPartObj>
        <w:docPartGallery w:val="Page Numbers (Bottom of Page)"/>
        <w:docPartUnique/>
      </w:docPartObj>
    </w:sdtPr>
    <w:sdtEndPr/>
    <w:sdtContent>
      <w:p w14:paraId="6604FA5D" w14:textId="3F4EDFD3" w:rsidR="00A06191" w:rsidRDefault="00A06191">
        <w:pPr>
          <w:pStyle w:val="Footer"/>
          <w:jc w:val="center"/>
        </w:pPr>
        <w:r>
          <w:fldChar w:fldCharType="begin"/>
        </w:r>
        <w:r>
          <w:instrText>PAGE   \* MERGEFORMAT</w:instrText>
        </w:r>
        <w:r>
          <w:fldChar w:fldCharType="separate"/>
        </w:r>
        <w:r>
          <w:t>2</w:t>
        </w:r>
        <w:r>
          <w:fldChar w:fldCharType="end"/>
        </w:r>
      </w:p>
    </w:sdtContent>
  </w:sdt>
  <w:p w14:paraId="64672455" w14:textId="77777777" w:rsidR="00A06191" w:rsidRDefault="00A0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630C" w14:textId="77777777" w:rsidR="007434F5" w:rsidRDefault="007434F5" w:rsidP="00F17D1C">
      <w:r>
        <w:separator/>
      </w:r>
    </w:p>
  </w:footnote>
  <w:footnote w:type="continuationSeparator" w:id="0">
    <w:p w14:paraId="31443F00" w14:textId="77777777" w:rsidR="007434F5" w:rsidRDefault="007434F5" w:rsidP="00F1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F08"/>
    <w:multiLevelType w:val="multilevel"/>
    <w:tmpl w:val="01542A6A"/>
    <w:lvl w:ilvl="0">
      <w:start w:val="2"/>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7156B6"/>
    <w:multiLevelType w:val="multilevel"/>
    <w:tmpl w:val="82206330"/>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8E4ACD"/>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9ED07E3"/>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5290B01"/>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54A59C4"/>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4A2A6860"/>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F8205FB"/>
    <w:multiLevelType w:val="multilevel"/>
    <w:tmpl w:val="4FAA9DDA"/>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4A34095"/>
    <w:multiLevelType w:val="multilevel"/>
    <w:tmpl w:val="C762ACFA"/>
    <w:lvl w:ilvl="0">
      <w:start w:val="2"/>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025E2C"/>
    <w:multiLevelType w:val="multilevel"/>
    <w:tmpl w:val="F9B438B4"/>
    <w:lvl w:ilvl="0">
      <w:start w:val="2"/>
      <w:numFmt w:val="decimal"/>
      <w:lvlText w:val="%1."/>
      <w:lvlJc w:val="left"/>
      <w:pPr>
        <w:ind w:left="400" w:hanging="4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24A71F5"/>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4612D96"/>
    <w:multiLevelType w:val="multilevel"/>
    <w:tmpl w:val="356A9E52"/>
    <w:lvl w:ilvl="0">
      <w:start w:val="2"/>
      <w:numFmt w:val="decimal"/>
      <w:lvlText w:val="%1."/>
      <w:lvlJc w:val="left"/>
      <w:pPr>
        <w:ind w:left="400" w:hanging="40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08C69E8"/>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1FB012F"/>
    <w:multiLevelType w:val="multilevel"/>
    <w:tmpl w:val="BD8A073A"/>
    <w:lvl w:ilvl="0">
      <w:start w:val="1"/>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4"/>
  </w:num>
  <w:num w:numId="3">
    <w:abstractNumId w:val="6"/>
  </w:num>
  <w:num w:numId="4">
    <w:abstractNumId w:val="10"/>
  </w:num>
  <w:num w:numId="5">
    <w:abstractNumId w:val="2"/>
  </w:num>
  <w:num w:numId="6">
    <w:abstractNumId w:val="13"/>
  </w:num>
  <w:num w:numId="7">
    <w:abstractNumId w:val="0"/>
  </w:num>
  <w:num w:numId="8">
    <w:abstractNumId w:val="9"/>
  </w:num>
  <w:num w:numId="9">
    <w:abstractNumId w:val="8"/>
  </w:num>
  <w:num w:numId="10">
    <w:abstractNumId w:val="11"/>
  </w:num>
  <w:num w:numId="11">
    <w:abstractNumId w:val="7"/>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1C"/>
    <w:rsid w:val="0008626B"/>
    <w:rsid w:val="00101F68"/>
    <w:rsid w:val="00116CEC"/>
    <w:rsid w:val="001C24CB"/>
    <w:rsid w:val="001E132B"/>
    <w:rsid w:val="00225967"/>
    <w:rsid w:val="0029255E"/>
    <w:rsid w:val="0030485B"/>
    <w:rsid w:val="00374716"/>
    <w:rsid w:val="00413D3D"/>
    <w:rsid w:val="004F7FF8"/>
    <w:rsid w:val="00510675"/>
    <w:rsid w:val="00584623"/>
    <w:rsid w:val="005B6DB5"/>
    <w:rsid w:val="00617684"/>
    <w:rsid w:val="0063493C"/>
    <w:rsid w:val="00650D43"/>
    <w:rsid w:val="00663AA4"/>
    <w:rsid w:val="0067042F"/>
    <w:rsid w:val="006C6840"/>
    <w:rsid w:val="007434F5"/>
    <w:rsid w:val="007755CB"/>
    <w:rsid w:val="00782494"/>
    <w:rsid w:val="00785425"/>
    <w:rsid w:val="007B33AC"/>
    <w:rsid w:val="007C1025"/>
    <w:rsid w:val="007C2214"/>
    <w:rsid w:val="007D3566"/>
    <w:rsid w:val="008209C9"/>
    <w:rsid w:val="008A0225"/>
    <w:rsid w:val="009176AD"/>
    <w:rsid w:val="009952B6"/>
    <w:rsid w:val="00A06191"/>
    <w:rsid w:val="00A6578F"/>
    <w:rsid w:val="00B72993"/>
    <w:rsid w:val="00B9711C"/>
    <w:rsid w:val="00B978B2"/>
    <w:rsid w:val="00BF05DC"/>
    <w:rsid w:val="00BF3B9A"/>
    <w:rsid w:val="00BF5C22"/>
    <w:rsid w:val="00C00EAE"/>
    <w:rsid w:val="00C0232F"/>
    <w:rsid w:val="00C221EE"/>
    <w:rsid w:val="00CC7EE2"/>
    <w:rsid w:val="00CD5D99"/>
    <w:rsid w:val="00D01C9B"/>
    <w:rsid w:val="00D342E7"/>
    <w:rsid w:val="00D56AE3"/>
    <w:rsid w:val="00D93095"/>
    <w:rsid w:val="00DA1A44"/>
    <w:rsid w:val="00DB29FC"/>
    <w:rsid w:val="00DD5E1B"/>
    <w:rsid w:val="00E125CE"/>
    <w:rsid w:val="00E30BA1"/>
    <w:rsid w:val="00EC10D2"/>
    <w:rsid w:val="00EE3F22"/>
    <w:rsid w:val="00EF652D"/>
    <w:rsid w:val="00F03BA1"/>
    <w:rsid w:val="00F17D1C"/>
    <w:rsid w:val="00F45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2684"/>
  <w15:chartTrackingRefBased/>
  <w15:docId w15:val="{C28E03F2-AEB5-4E4E-BC1F-00B69C70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425"/>
    <w:rPr>
      <w:sz w:val="26"/>
    </w:rPr>
  </w:style>
  <w:style w:type="paragraph" w:styleId="Heading1">
    <w:name w:val="heading 1"/>
    <w:basedOn w:val="Normal"/>
    <w:next w:val="Normal"/>
    <w:link w:val="Heading1Char"/>
    <w:qFormat/>
    <w:rsid w:val="00BF3B9A"/>
    <w:pPr>
      <w:keepNext/>
      <w:suppressAutoHyphens/>
      <w:jc w:val="center"/>
      <w:outlineLvl w:val="0"/>
    </w:pPr>
    <w:rPr>
      <w:rFonts w:ascii="Tahoma" w:hAnsi="Tahoma" w:cs="Tahoma"/>
      <w:b/>
      <w:bCs/>
      <w:sz w:val="28"/>
      <w:szCs w:val="24"/>
      <w:lang w:eastAsia="ar-SA"/>
    </w:rPr>
  </w:style>
  <w:style w:type="paragraph" w:styleId="Heading2">
    <w:name w:val="heading 2"/>
    <w:basedOn w:val="Normal"/>
    <w:next w:val="Normal"/>
    <w:link w:val="Heading2Char"/>
    <w:qFormat/>
    <w:rsid w:val="00BF3B9A"/>
    <w:pPr>
      <w:keepNext/>
      <w:suppressAutoHyphens/>
      <w:ind w:left="284"/>
      <w:outlineLvl w:val="1"/>
    </w:pPr>
    <w:rPr>
      <w:b/>
      <w:color w:val="000080"/>
      <w:sz w:val="36"/>
      <w:lang w:eastAsia="ar-SA"/>
    </w:rPr>
  </w:style>
  <w:style w:type="paragraph" w:styleId="Heading3">
    <w:name w:val="heading 3"/>
    <w:basedOn w:val="Normal"/>
    <w:next w:val="Normal"/>
    <w:link w:val="Heading3Char"/>
    <w:qFormat/>
    <w:rsid w:val="00BF3B9A"/>
    <w:pPr>
      <w:keepNext/>
      <w:suppressAutoHyphens/>
      <w:ind w:left="426" w:firstLine="284"/>
      <w:jc w:val="both"/>
      <w:outlineLvl w:val="2"/>
    </w:pPr>
    <w:rPr>
      <w:b/>
      <w:color w:val="000080"/>
      <w:sz w:val="22"/>
      <w:lang w:eastAsia="ar-SA"/>
    </w:rPr>
  </w:style>
  <w:style w:type="paragraph" w:styleId="Heading4">
    <w:name w:val="heading 4"/>
    <w:basedOn w:val="Normal"/>
    <w:next w:val="Normal"/>
    <w:link w:val="Heading4Char"/>
    <w:qFormat/>
    <w:rsid w:val="00BF3B9A"/>
    <w:pPr>
      <w:keepNext/>
      <w:suppressAutoHyphens/>
      <w:jc w:val="center"/>
      <w:outlineLvl w:val="3"/>
    </w:pPr>
    <w:rPr>
      <w:b/>
      <w:sz w:val="32"/>
      <w:lang w:eastAsia="ar-SA"/>
    </w:rPr>
  </w:style>
  <w:style w:type="paragraph" w:styleId="Heading5">
    <w:name w:val="heading 5"/>
    <w:basedOn w:val="Normal"/>
    <w:next w:val="Normal"/>
    <w:link w:val="Heading5Char"/>
    <w:qFormat/>
    <w:rsid w:val="00BF3B9A"/>
    <w:pPr>
      <w:keepNext/>
      <w:suppressAutoHyphens/>
      <w:ind w:left="993"/>
      <w:jc w:val="center"/>
      <w:outlineLvl w:val="4"/>
    </w:pPr>
    <w:rPr>
      <w:b/>
      <w:sz w:val="24"/>
      <w:lang w:eastAsia="ar-SA"/>
    </w:rPr>
  </w:style>
  <w:style w:type="paragraph" w:styleId="Heading6">
    <w:name w:val="heading 6"/>
    <w:basedOn w:val="Normal"/>
    <w:next w:val="Normal"/>
    <w:link w:val="Heading6Char"/>
    <w:qFormat/>
    <w:rsid w:val="00BF3B9A"/>
    <w:pPr>
      <w:keepNext/>
      <w:suppressAutoHyphens/>
      <w:ind w:left="993"/>
      <w:jc w:val="center"/>
      <w:outlineLvl w:val="5"/>
    </w:pPr>
    <w:rPr>
      <w:b/>
      <w:sz w:val="14"/>
      <w:lang w:eastAsia="ar-SA"/>
    </w:rPr>
  </w:style>
  <w:style w:type="paragraph" w:styleId="Heading7">
    <w:name w:val="heading 7"/>
    <w:basedOn w:val="Normal"/>
    <w:next w:val="Normal"/>
    <w:link w:val="Heading7Char"/>
    <w:qFormat/>
    <w:rsid w:val="00BF3B9A"/>
    <w:pPr>
      <w:keepNext/>
      <w:suppressAutoHyphens/>
      <w:ind w:left="993"/>
      <w:jc w:val="center"/>
      <w:outlineLvl w:val="6"/>
    </w:pPr>
    <w:rPr>
      <w:b/>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B9A"/>
    <w:rPr>
      <w:rFonts w:ascii="Tahoma" w:hAnsi="Tahoma" w:cs="Tahoma"/>
      <w:b/>
      <w:bCs/>
      <w:sz w:val="28"/>
      <w:szCs w:val="24"/>
      <w:lang w:eastAsia="ar-SA"/>
    </w:rPr>
  </w:style>
  <w:style w:type="character" w:customStyle="1" w:styleId="Heading2Char">
    <w:name w:val="Heading 2 Char"/>
    <w:basedOn w:val="DefaultParagraphFont"/>
    <w:link w:val="Heading2"/>
    <w:rsid w:val="00BF3B9A"/>
    <w:rPr>
      <w:b/>
      <w:color w:val="000080"/>
      <w:sz w:val="36"/>
      <w:lang w:eastAsia="ar-SA"/>
    </w:rPr>
  </w:style>
  <w:style w:type="character" w:customStyle="1" w:styleId="Heading3Char">
    <w:name w:val="Heading 3 Char"/>
    <w:basedOn w:val="DefaultParagraphFont"/>
    <w:link w:val="Heading3"/>
    <w:rsid w:val="00BF3B9A"/>
    <w:rPr>
      <w:b/>
      <w:color w:val="000080"/>
      <w:sz w:val="22"/>
      <w:lang w:eastAsia="ar-SA"/>
    </w:rPr>
  </w:style>
  <w:style w:type="character" w:customStyle="1" w:styleId="Heading4Char">
    <w:name w:val="Heading 4 Char"/>
    <w:basedOn w:val="DefaultParagraphFont"/>
    <w:link w:val="Heading4"/>
    <w:rsid w:val="00BF3B9A"/>
    <w:rPr>
      <w:b/>
      <w:sz w:val="32"/>
      <w:lang w:eastAsia="ar-SA"/>
    </w:rPr>
  </w:style>
  <w:style w:type="character" w:customStyle="1" w:styleId="Heading5Char">
    <w:name w:val="Heading 5 Char"/>
    <w:basedOn w:val="DefaultParagraphFont"/>
    <w:link w:val="Heading5"/>
    <w:rsid w:val="00BF3B9A"/>
    <w:rPr>
      <w:b/>
      <w:sz w:val="24"/>
      <w:lang w:eastAsia="ar-SA"/>
    </w:rPr>
  </w:style>
  <w:style w:type="character" w:customStyle="1" w:styleId="Heading6Char">
    <w:name w:val="Heading 6 Char"/>
    <w:basedOn w:val="DefaultParagraphFont"/>
    <w:link w:val="Heading6"/>
    <w:rsid w:val="00BF3B9A"/>
    <w:rPr>
      <w:b/>
      <w:sz w:val="14"/>
      <w:lang w:eastAsia="ar-SA"/>
    </w:rPr>
  </w:style>
  <w:style w:type="character" w:customStyle="1" w:styleId="Heading7Char">
    <w:name w:val="Heading 7 Char"/>
    <w:basedOn w:val="DefaultParagraphFont"/>
    <w:link w:val="Heading7"/>
    <w:rsid w:val="00BF3B9A"/>
    <w:rPr>
      <w:b/>
      <w:lang w:eastAsia="ar-SA"/>
    </w:rPr>
  </w:style>
  <w:style w:type="table" w:styleId="TableGrid">
    <w:name w:val="Table Grid"/>
    <w:basedOn w:val="TableNormal"/>
    <w:uiPriority w:val="39"/>
    <w:rsid w:val="00F1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D1C"/>
    <w:pPr>
      <w:tabs>
        <w:tab w:val="center" w:pos="4153"/>
        <w:tab w:val="right" w:pos="8306"/>
      </w:tabs>
      <w:suppressAutoHyphens/>
    </w:pPr>
    <w:rPr>
      <w:sz w:val="24"/>
      <w:szCs w:val="24"/>
      <w:lang w:eastAsia="ar-SA"/>
    </w:rPr>
  </w:style>
  <w:style w:type="character" w:customStyle="1" w:styleId="HeaderChar">
    <w:name w:val="Header Char"/>
    <w:basedOn w:val="DefaultParagraphFont"/>
    <w:link w:val="Header"/>
    <w:uiPriority w:val="99"/>
    <w:rsid w:val="00F17D1C"/>
    <w:rPr>
      <w:sz w:val="24"/>
      <w:szCs w:val="24"/>
      <w:lang w:eastAsia="ar-SA"/>
    </w:rPr>
  </w:style>
  <w:style w:type="paragraph" w:styleId="Footer">
    <w:name w:val="footer"/>
    <w:basedOn w:val="Normal"/>
    <w:link w:val="FooterChar"/>
    <w:uiPriority w:val="99"/>
    <w:unhideWhenUsed/>
    <w:rsid w:val="00F17D1C"/>
    <w:pPr>
      <w:tabs>
        <w:tab w:val="center" w:pos="4153"/>
        <w:tab w:val="right" w:pos="8306"/>
      </w:tabs>
      <w:suppressAutoHyphens/>
    </w:pPr>
    <w:rPr>
      <w:sz w:val="24"/>
      <w:szCs w:val="24"/>
      <w:lang w:eastAsia="ar-SA"/>
    </w:rPr>
  </w:style>
  <w:style w:type="character" w:customStyle="1" w:styleId="FooterChar">
    <w:name w:val="Footer Char"/>
    <w:basedOn w:val="DefaultParagraphFont"/>
    <w:link w:val="Footer"/>
    <w:uiPriority w:val="99"/>
    <w:rsid w:val="00F17D1C"/>
    <w:rPr>
      <w:sz w:val="24"/>
      <w:szCs w:val="24"/>
      <w:lang w:eastAsia="ar-SA"/>
    </w:rPr>
  </w:style>
  <w:style w:type="paragraph" w:styleId="ListParagraph">
    <w:name w:val="List Paragraph"/>
    <w:basedOn w:val="Normal"/>
    <w:uiPriority w:val="34"/>
    <w:qFormat/>
    <w:rsid w:val="00BF5C22"/>
    <w:pPr>
      <w:ind w:left="720"/>
      <w:contextualSpacing/>
    </w:pPr>
  </w:style>
  <w:style w:type="paragraph" w:styleId="HTMLPreformatted">
    <w:name w:val="HTML Preformatted"/>
    <w:basedOn w:val="Normal"/>
    <w:link w:val="HTMLPreformattedChar"/>
    <w:uiPriority w:val="99"/>
    <w:unhideWhenUsed/>
    <w:rsid w:val="00DD5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DD5E1B"/>
    <w:rPr>
      <w:rFonts w:ascii="Courier New" w:hAnsi="Courier New" w:cs="Courier New"/>
      <w:lang w:eastAsia="lv-LV"/>
    </w:rPr>
  </w:style>
  <w:style w:type="character" w:styleId="Hyperlink">
    <w:name w:val="Hyperlink"/>
    <w:rsid w:val="00C0232F"/>
    <w:rPr>
      <w:color w:val="0000FF"/>
      <w:u w:val="single"/>
    </w:rPr>
  </w:style>
  <w:style w:type="character" w:styleId="CommentReference">
    <w:name w:val="annotation reference"/>
    <w:basedOn w:val="DefaultParagraphFont"/>
    <w:uiPriority w:val="99"/>
    <w:semiHidden/>
    <w:unhideWhenUsed/>
    <w:rsid w:val="00C00EAE"/>
    <w:rPr>
      <w:sz w:val="16"/>
      <w:szCs w:val="16"/>
    </w:rPr>
  </w:style>
  <w:style w:type="paragraph" w:styleId="CommentText">
    <w:name w:val="annotation text"/>
    <w:basedOn w:val="Normal"/>
    <w:link w:val="CommentTextChar"/>
    <w:uiPriority w:val="99"/>
    <w:semiHidden/>
    <w:unhideWhenUsed/>
    <w:rsid w:val="00C00EAE"/>
    <w:rPr>
      <w:sz w:val="20"/>
    </w:rPr>
  </w:style>
  <w:style w:type="character" w:customStyle="1" w:styleId="CommentTextChar">
    <w:name w:val="Comment Text Char"/>
    <w:basedOn w:val="DefaultParagraphFont"/>
    <w:link w:val="CommentText"/>
    <w:uiPriority w:val="99"/>
    <w:semiHidden/>
    <w:rsid w:val="00C00EAE"/>
  </w:style>
  <w:style w:type="paragraph" w:styleId="CommentSubject">
    <w:name w:val="annotation subject"/>
    <w:basedOn w:val="CommentText"/>
    <w:next w:val="CommentText"/>
    <w:link w:val="CommentSubjectChar"/>
    <w:uiPriority w:val="99"/>
    <w:semiHidden/>
    <w:unhideWhenUsed/>
    <w:rsid w:val="00C00EAE"/>
    <w:rPr>
      <w:b/>
      <w:bCs/>
    </w:rPr>
  </w:style>
  <w:style w:type="character" w:customStyle="1" w:styleId="CommentSubjectChar">
    <w:name w:val="Comment Subject Char"/>
    <w:basedOn w:val="CommentTextChar"/>
    <w:link w:val="CommentSubject"/>
    <w:uiPriority w:val="99"/>
    <w:semiHidden/>
    <w:rsid w:val="00C00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7499">
      <w:bodyDiv w:val="1"/>
      <w:marLeft w:val="0"/>
      <w:marRight w:val="0"/>
      <w:marTop w:val="0"/>
      <w:marBottom w:val="0"/>
      <w:divBdr>
        <w:top w:val="none" w:sz="0" w:space="0" w:color="auto"/>
        <w:left w:val="none" w:sz="0" w:space="0" w:color="auto"/>
        <w:bottom w:val="none" w:sz="0" w:space="0" w:color="auto"/>
        <w:right w:val="none" w:sz="0" w:space="0" w:color="auto"/>
      </w:divBdr>
    </w:div>
    <w:div w:id="746347760">
      <w:bodyDiv w:val="1"/>
      <w:marLeft w:val="0"/>
      <w:marRight w:val="0"/>
      <w:marTop w:val="0"/>
      <w:marBottom w:val="0"/>
      <w:divBdr>
        <w:top w:val="none" w:sz="0" w:space="0" w:color="auto"/>
        <w:left w:val="none" w:sz="0" w:space="0" w:color="auto"/>
        <w:bottom w:val="none" w:sz="0" w:space="0" w:color="auto"/>
        <w:right w:val="none" w:sz="0" w:space="0" w:color="auto"/>
      </w:divBdr>
      <w:divsChild>
        <w:div w:id="802387761">
          <w:marLeft w:val="0"/>
          <w:marRight w:val="0"/>
          <w:marTop w:val="0"/>
          <w:marBottom w:val="0"/>
          <w:divBdr>
            <w:top w:val="none" w:sz="0" w:space="0" w:color="auto"/>
            <w:left w:val="none" w:sz="0" w:space="0" w:color="auto"/>
            <w:bottom w:val="none" w:sz="0" w:space="0" w:color="auto"/>
            <w:right w:val="none" w:sz="0" w:space="0" w:color="auto"/>
          </w:divBdr>
          <w:divsChild>
            <w:div w:id="13072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4045">
      <w:bodyDiv w:val="1"/>
      <w:marLeft w:val="0"/>
      <w:marRight w:val="0"/>
      <w:marTop w:val="0"/>
      <w:marBottom w:val="0"/>
      <w:divBdr>
        <w:top w:val="none" w:sz="0" w:space="0" w:color="auto"/>
        <w:left w:val="none" w:sz="0" w:space="0" w:color="auto"/>
        <w:bottom w:val="none" w:sz="0" w:space="0" w:color="auto"/>
        <w:right w:val="none" w:sz="0" w:space="0" w:color="auto"/>
      </w:divBdr>
      <w:divsChild>
        <w:div w:id="1692293999">
          <w:marLeft w:val="0"/>
          <w:marRight w:val="0"/>
          <w:marTop w:val="0"/>
          <w:marBottom w:val="0"/>
          <w:divBdr>
            <w:top w:val="none" w:sz="0" w:space="0" w:color="auto"/>
            <w:left w:val="none" w:sz="0" w:space="0" w:color="auto"/>
            <w:bottom w:val="none" w:sz="0" w:space="0" w:color="auto"/>
            <w:right w:val="none" w:sz="0" w:space="0" w:color="auto"/>
          </w:divBdr>
          <w:divsChild>
            <w:div w:id="599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lv/lv/rigas-pilsetas-pasvaldibas-personas-datu-aizsardzibas-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lv/lv/rigas-pilsetas-pasvaldibas-personas-datu-aizsardzibas-politik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c@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CF9D9B7ACB2A74A83F7B2811B6408A9" ma:contentTypeVersion="11" ma:contentTypeDescription="Izveidot jaunu dokumentu." ma:contentTypeScope="" ma:versionID="925e0992898e72d73f7ea63076d97818">
  <xsd:schema xmlns:xsd="http://www.w3.org/2001/XMLSchema" xmlns:xs="http://www.w3.org/2001/XMLSchema" xmlns:p="http://schemas.microsoft.com/office/2006/metadata/properties" xmlns:ns3="c655df19-5392-45aa-a25d-de8cf9fef287" xmlns:ns4="85af9d40-8c17-4d3b-b82f-4aad2de0c787" targetNamespace="http://schemas.microsoft.com/office/2006/metadata/properties" ma:root="true" ma:fieldsID="cf38e88d00a9d50bed966f774fc384ad" ns3:_="" ns4:_="">
    <xsd:import namespace="c655df19-5392-45aa-a25d-de8cf9fef287"/>
    <xsd:import namespace="85af9d40-8c17-4d3b-b82f-4aad2de0c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5df19-5392-45aa-a25d-de8cf9fe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f9d40-8c17-4d3b-b82f-4aad2de0c78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8278-838A-44DD-B5BE-D716A197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5df19-5392-45aa-a25d-de8cf9fef287"/>
    <ds:schemaRef ds:uri="85af9d40-8c17-4d3b-b82f-4aad2de0c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E7DDA-6C02-41B2-BBE1-325E8E527320}">
  <ds:schemaRefs>
    <ds:schemaRef ds:uri="http://schemas.microsoft.com/sharepoint/v3/contenttype/forms"/>
  </ds:schemaRefs>
</ds:datastoreItem>
</file>

<file path=customXml/itemProps3.xml><?xml version="1.0" encoding="utf-8"?>
<ds:datastoreItem xmlns:ds="http://schemas.openxmlformats.org/officeDocument/2006/customXml" ds:itemID="{726A073C-52E1-4669-92DD-A92BC8F462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2F0EE4-4F88-4335-B875-60B379E0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10931</Words>
  <Characters>6232</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Salmiņa</dc:creator>
  <cp:keywords/>
  <dc:description/>
  <cp:lastModifiedBy>Ieva Valbe</cp:lastModifiedBy>
  <cp:revision>2</cp:revision>
  <dcterms:created xsi:type="dcterms:W3CDTF">2022-04-01T08:45:00Z</dcterms:created>
  <dcterms:modified xsi:type="dcterms:W3CDTF">2022-04-01T08:45:00Z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0x0101005CF9D9B7ACB2A74A83F7B2811B6408A9</vt:lpwstr>
  </property>
</Properties>
</file>